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4852FC">
      <w:pPr>
        <w:jc w:val="center"/>
        <w:rPr>
          <w:rFonts w:ascii="仿宋_GB2312" w:eastAsia="仿宋_GB2312"/>
          <w:color w:val="000000" w:themeColor="text1"/>
          <w:sz w:val="32"/>
          <w:szCs w:val="32"/>
        </w:rPr>
      </w:pPr>
      <w:r w:rsidRPr="00C14B16">
        <w:rPr>
          <w:rFonts w:ascii="仿宋_GB2312" w:eastAsia="仿宋_GB2312" w:hint="eastAsia"/>
          <w:color w:val="000000" w:themeColor="text1"/>
          <w:sz w:val="32"/>
          <w:szCs w:val="32"/>
        </w:rPr>
        <w:t>常怀委〔2020〕</w:t>
      </w:r>
      <w:r w:rsidR="005D44DD">
        <w:rPr>
          <w:rFonts w:ascii="仿宋_GB2312" w:eastAsia="仿宋_GB2312" w:hint="eastAsia"/>
          <w:color w:val="000000" w:themeColor="text1"/>
          <w:sz w:val="32"/>
          <w:szCs w:val="32"/>
        </w:rPr>
        <w:t>7</w:t>
      </w:r>
      <w:r w:rsidRPr="00C14B16">
        <w:rPr>
          <w:rFonts w:ascii="仿宋_GB2312" w:eastAsia="仿宋_GB2312" w:hint="eastAsia"/>
          <w:color w:val="000000" w:themeColor="text1"/>
          <w:sz w:val="32"/>
          <w:szCs w:val="32"/>
        </w:rPr>
        <w:t>号</w:t>
      </w:r>
    </w:p>
    <w:p w:rsidR="00874CEA" w:rsidRPr="00C14B16" w:rsidRDefault="00874CEA">
      <w:pPr>
        <w:spacing w:line="240" w:lineRule="exact"/>
        <w:jc w:val="center"/>
        <w:rPr>
          <w:rFonts w:ascii="仿宋_GB2312" w:eastAsia="仿宋_GB2312"/>
          <w:color w:val="000000" w:themeColor="text1"/>
          <w:sz w:val="32"/>
          <w:szCs w:val="32"/>
        </w:rPr>
      </w:pPr>
    </w:p>
    <w:p w:rsidR="00874CEA" w:rsidRPr="00C14B16" w:rsidRDefault="00874CEA">
      <w:pPr>
        <w:spacing w:line="240" w:lineRule="exact"/>
        <w:jc w:val="center"/>
        <w:rPr>
          <w:rFonts w:ascii="仿宋_GB2312" w:eastAsia="仿宋_GB2312"/>
          <w:color w:val="000000" w:themeColor="text1"/>
          <w:sz w:val="32"/>
          <w:szCs w:val="32"/>
        </w:rPr>
      </w:pPr>
    </w:p>
    <w:p w:rsidR="005D44DD" w:rsidRPr="005D44DD" w:rsidRDefault="005D44DD" w:rsidP="005D44DD">
      <w:pPr>
        <w:widowControl/>
        <w:spacing w:line="480" w:lineRule="exact"/>
        <w:jc w:val="center"/>
        <w:rPr>
          <w:rFonts w:ascii="方正小标宋简体" w:eastAsia="方正小标宋简体" w:hAnsi="Tahoma" w:cs="Tahoma"/>
          <w:b/>
          <w:bCs/>
          <w:color w:val="000000" w:themeColor="text1"/>
          <w:kern w:val="0"/>
          <w:sz w:val="44"/>
          <w:szCs w:val="44"/>
        </w:rPr>
      </w:pPr>
      <w:r w:rsidRPr="005D44DD">
        <w:rPr>
          <w:rFonts w:ascii="方正小标宋简体" w:eastAsia="方正小标宋简体" w:hAnsi="Tahoma" w:cs="Tahoma" w:hint="eastAsia"/>
          <w:b/>
          <w:bCs/>
          <w:color w:val="000000" w:themeColor="text1"/>
          <w:kern w:val="0"/>
          <w:sz w:val="44"/>
          <w:szCs w:val="44"/>
        </w:rPr>
        <w:t>关于印发常州大学怀德学院2020年</w:t>
      </w:r>
    </w:p>
    <w:p w:rsidR="00874CEA" w:rsidRDefault="005D44DD" w:rsidP="005D44DD">
      <w:pPr>
        <w:widowControl/>
        <w:spacing w:line="480" w:lineRule="exact"/>
        <w:jc w:val="center"/>
        <w:rPr>
          <w:rFonts w:ascii="方正小标宋简体" w:eastAsia="方正小标宋简体" w:hAnsi="Tahoma" w:cs="Tahoma"/>
          <w:b/>
          <w:bCs/>
          <w:color w:val="000000" w:themeColor="text1"/>
          <w:kern w:val="0"/>
          <w:sz w:val="44"/>
          <w:szCs w:val="44"/>
        </w:rPr>
      </w:pPr>
      <w:r w:rsidRPr="005D44DD">
        <w:rPr>
          <w:rFonts w:ascii="方正小标宋简体" w:eastAsia="方正小标宋简体" w:hAnsi="Tahoma" w:cs="Tahoma" w:hint="eastAsia"/>
          <w:b/>
          <w:bCs/>
          <w:color w:val="000000" w:themeColor="text1"/>
          <w:kern w:val="0"/>
          <w:sz w:val="44"/>
          <w:szCs w:val="44"/>
        </w:rPr>
        <w:t>全面从严治党工作要点的通知</w:t>
      </w:r>
    </w:p>
    <w:p w:rsidR="005D44DD" w:rsidRPr="005D44DD" w:rsidRDefault="005D44DD" w:rsidP="005D44DD">
      <w:pPr>
        <w:widowControl/>
        <w:spacing w:line="480" w:lineRule="exact"/>
        <w:jc w:val="center"/>
        <w:rPr>
          <w:rFonts w:ascii="方正小标宋简体" w:eastAsia="方正小标宋简体" w:cs="Tahoma"/>
          <w:b/>
          <w:bCs/>
          <w:color w:val="000000" w:themeColor="text1"/>
          <w:sz w:val="44"/>
          <w:szCs w:val="44"/>
        </w:rPr>
      </w:pPr>
    </w:p>
    <w:p w:rsidR="00C14B16" w:rsidRPr="00C14B16" w:rsidRDefault="00C14B16" w:rsidP="00C14B16">
      <w:pPr>
        <w:jc w:val="left"/>
        <w:rPr>
          <w:rFonts w:ascii="仿宋_GB2312" w:eastAsia="仿宋_GB2312"/>
          <w:color w:val="000000" w:themeColor="text1"/>
          <w:sz w:val="32"/>
          <w:szCs w:val="32"/>
        </w:rPr>
      </w:pPr>
      <w:r w:rsidRPr="00C14B16">
        <w:rPr>
          <w:rFonts w:ascii="仿宋_GB2312" w:eastAsia="仿宋_GB2312"/>
          <w:color w:val="000000" w:themeColor="text1"/>
          <w:sz w:val="32"/>
          <w:szCs w:val="32"/>
        </w:rPr>
        <w:t>各</w:t>
      </w:r>
      <w:r w:rsidRPr="00C14B16">
        <w:rPr>
          <w:rFonts w:ascii="仿宋_GB2312" w:eastAsia="仿宋_GB2312" w:hint="eastAsia"/>
          <w:color w:val="000000" w:themeColor="text1"/>
          <w:sz w:val="32"/>
          <w:szCs w:val="32"/>
        </w:rPr>
        <w:t>党总支、直属党支部：</w:t>
      </w:r>
    </w:p>
    <w:p w:rsidR="005D44DD" w:rsidRDefault="005D44DD" w:rsidP="005D44DD">
      <w:pPr>
        <w:widowControl/>
        <w:ind w:firstLineChars="200" w:firstLine="640"/>
        <w:jc w:val="left"/>
        <w:rPr>
          <w:rFonts w:ascii="仿宋_GB2312" w:eastAsia="仿宋_GB2312"/>
          <w:color w:val="000000"/>
          <w:sz w:val="32"/>
          <w:szCs w:val="32"/>
        </w:rPr>
      </w:pPr>
      <w:r w:rsidRPr="00284A76">
        <w:rPr>
          <w:rFonts w:ascii="仿宋_GB2312" w:eastAsia="仿宋_GB2312"/>
          <w:color w:val="000000"/>
          <w:sz w:val="32"/>
          <w:szCs w:val="32"/>
        </w:rPr>
        <w:t>《常州大学</w:t>
      </w:r>
      <w:r>
        <w:rPr>
          <w:rFonts w:ascii="仿宋_GB2312" w:eastAsia="仿宋_GB2312" w:hint="eastAsia"/>
          <w:color w:val="000000"/>
          <w:sz w:val="32"/>
          <w:szCs w:val="32"/>
        </w:rPr>
        <w:t>怀德学院</w:t>
      </w:r>
      <w:r>
        <w:rPr>
          <w:rFonts w:ascii="仿宋_GB2312" w:eastAsia="仿宋_GB2312"/>
          <w:color w:val="000000"/>
          <w:sz w:val="32"/>
          <w:szCs w:val="32"/>
        </w:rPr>
        <w:t>202</w:t>
      </w:r>
      <w:r>
        <w:rPr>
          <w:rFonts w:ascii="仿宋_GB2312" w:eastAsia="仿宋_GB2312" w:hint="eastAsia"/>
          <w:color w:val="000000"/>
          <w:sz w:val="32"/>
          <w:szCs w:val="32"/>
        </w:rPr>
        <w:t>0</w:t>
      </w:r>
      <w:r w:rsidRPr="00284A76">
        <w:rPr>
          <w:rFonts w:ascii="仿宋_GB2312" w:eastAsia="仿宋_GB2312"/>
          <w:color w:val="000000"/>
          <w:sz w:val="32"/>
          <w:szCs w:val="32"/>
        </w:rPr>
        <w:t>年全面从严治党工作要点》已经</w:t>
      </w:r>
      <w:r>
        <w:rPr>
          <w:rFonts w:ascii="仿宋_GB2312" w:eastAsia="仿宋_GB2312" w:hint="eastAsia"/>
          <w:color w:val="000000"/>
          <w:sz w:val="32"/>
          <w:szCs w:val="32"/>
        </w:rPr>
        <w:t>院</w:t>
      </w:r>
      <w:r w:rsidRPr="00284A76">
        <w:rPr>
          <w:rFonts w:ascii="仿宋_GB2312" w:eastAsia="仿宋_GB2312"/>
          <w:color w:val="000000"/>
          <w:sz w:val="32"/>
          <w:szCs w:val="32"/>
        </w:rPr>
        <w:t>党委会审议通过，现印发给你们，请认真遵照执行。</w:t>
      </w:r>
    </w:p>
    <w:p w:rsidR="003D62C5" w:rsidRPr="00C14B16" w:rsidRDefault="005D44DD" w:rsidP="005D44DD">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r w:rsidRPr="00284A76">
        <w:rPr>
          <w:rFonts w:ascii="仿宋_GB2312" w:eastAsia="仿宋_GB2312"/>
          <w:color w:val="000000"/>
          <w:sz w:val="32"/>
          <w:szCs w:val="32"/>
        </w:rPr>
        <w:t>特此通知</w:t>
      </w: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C14B16" w:rsidRPr="00C14B16" w:rsidRDefault="00C14B16"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中共常州大学</w:t>
      </w:r>
      <w:r w:rsidRPr="00C14B16">
        <w:rPr>
          <w:rFonts w:ascii="仿宋_GB2312" w:eastAsia="仿宋_GB2312" w:hAnsi="仿宋_GB2312" w:cs="仿宋_GB2312" w:hint="eastAsia"/>
          <w:color w:val="000000" w:themeColor="text1"/>
          <w:sz w:val="32"/>
          <w:szCs w:val="32"/>
        </w:rPr>
        <w:t>怀德学院</w:t>
      </w:r>
      <w:r w:rsidRPr="00C14B16">
        <w:rPr>
          <w:rFonts w:ascii="仿宋_GB2312" w:eastAsia="仿宋_GB2312" w:hAnsi="仿宋_GB2312" w:cs="仿宋_GB2312"/>
          <w:color w:val="000000" w:themeColor="text1"/>
          <w:sz w:val="32"/>
          <w:szCs w:val="32"/>
        </w:rPr>
        <w:t>委员会</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2020年</w:t>
      </w:r>
      <w:r w:rsidR="005D44DD">
        <w:rPr>
          <w:rFonts w:ascii="仿宋_GB2312" w:eastAsia="仿宋_GB2312" w:hAnsi="仿宋_GB2312" w:cs="仿宋_GB2312" w:hint="eastAsia"/>
          <w:color w:val="000000" w:themeColor="text1"/>
          <w:sz w:val="32"/>
          <w:szCs w:val="32"/>
        </w:rPr>
        <w:t>6</w:t>
      </w:r>
      <w:r w:rsidRPr="00C14B16">
        <w:rPr>
          <w:rFonts w:ascii="仿宋_GB2312" w:eastAsia="仿宋_GB2312" w:hAnsi="仿宋_GB2312" w:cs="仿宋_GB2312"/>
          <w:color w:val="000000" w:themeColor="text1"/>
          <w:sz w:val="32"/>
          <w:szCs w:val="32"/>
        </w:rPr>
        <w:t>月</w:t>
      </w:r>
      <w:r w:rsidRPr="00C14B16">
        <w:rPr>
          <w:rFonts w:ascii="仿宋_GB2312" w:eastAsia="仿宋_GB2312" w:hAnsi="仿宋_GB2312" w:cs="仿宋_GB2312" w:hint="eastAsia"/>
          <w:color w:val="000000" w:themeColor="text1"/>
          <w:sz w:val="32"/>
          <w:szCs w:val="32"/>
        </w:rPr>
        <w:t>2</w:t>
      </w:r>
      <w:r w:rsidRPr="00C14B16">
        <w:rPr>
          <w:rFonts w:ascii="仿宋_GB2312" w:eastAsia="仿宋_GB2312" w:hAnsi="仿宋_GB2312" w:cs="仿宋_GB2312"/>
          <w:color w:val="000000" w:themeColor="text1"/>
          <w:sz w:val="32"/>
          <w:szCs w:val="32"/>
        </w:rPr>
        <w:t>日</w:t>
      </w:r>
      <w:r w:rsidR="00272C07" w:rsidRPr="00C14B16">
        <w:rPr>
          <w:rFonts w:ascii="仿宋_GB2312" w:eastAsia="仿宋_GB2312" w:hAnsi="仿宋_GB2312" w:cs="仿宋_GB2312" w:hint="eastAsia"/>
          <w:color w:val="000000" w:themeColor="text1"/>
          <w:sz w:val="32"/>
          <w:szCs w:val="32"/>
        </w:rPr>
        <w:t xml:space="preserve">   </w:t>
      </w:r>
      <w:r w:rsidR="005D44DD">
        <w:rPr>
          <w:rFonts w:ascii="仿宋_GB2312" w:eastAsia="仿宋_GB2312" w:hAnsi="仿宋_GB2312" w:cs="仿宋_GB2312" w:hint="eastAsia"/>
          <w:color w:val="000000" w:themeColor="text1"/>
          <w:sz w:val="32"/>
          <w:szCs w:val="32"/>
        </w:rPr>
        <w:t xml:space="preserve"> </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5D44DD" w:rsidRPr="005D44DD" w:rsidRDefault="005D44DD" w:rsidP="005D44DD">
      <w:pPr>
        <w:jc w:val="center"/>
        <w:rPr>
          <w:rFonts w:ascii="方正小标宋简体" w:eastAsia="方正小标宋简体" w:hAnsi="Tahoma" w:cs="Tahoma"/>
          <w:b/>
          <w:bCs/>
          <w:color w:val="000000" w:themeColor="text1"/>
          <w:kern w:val="0"/>
          <w:sz w:val="40"/>
          <w:szCs w:val="44"/>
        </w:rPr>
      </w:pPr>
      <w:r w:rsidRPr="005D44DD">
        <w:rPr>
          <w:rFonts w:ascii="方正小标宋简体" w:eastAsia="方正小标宋简体" w:hAnsi="Tahoma" w:cs="Tahoma" w:hint="eastAsia"/>
          <w:b/>
          <w:bCs/>
          <w:color w:val="000000" w:themeColor="text1"/>
          <w:kern w:val="0"/>
          <w:sz w:val="40"/>
          <w:szCs w:val="44"/>
        </w:rPr>
        <w:lastRenderedPageBreak/>
        <w:t>常州大学怀德学院2020年全面从严治党工作要点</w:t>
      </w:r>
    </w:p>
    <w:p w:rsidR="00C86443" w:rsidRPr="00C86443" w:rsidRDefault="00C86443" w:rsidP="00C86443">
      <w:pPr>
        <w:widowControl/>
        <w:ind w:firstLineChars="200" w:firstLine="640"/>
        <w:jc w:val="left"/>
        <w:rPr>
          <w:rFonts w:ascii="仿宋_GB2312" w:eastAsia="仿宋_GB2312" w:hAnsi="仿宋" w:cs="仿宋"/>
          <w:color w:val="000000"/>
          <w:kern w:val="0"/>
          <w:sz w:val="32"/>
          <w:szCs w:val="32"/>
          <w:lang w:bidi="ar"/>
        </w:rPr>
      </w:pPr>
      <w:r w:rsidRPr="00C86443">
        <w:rPr>
          <w:rFonts w:ascii="仿宋_GB2312" w:eastAsia="仿宋_GB2312" w:hAnsi="仿宋" w:cs="仿宋" w:hint="eastAsia"/>
          <w:color w:val="000000"/>
          <w:kern w:val="0"/>
          <w:sz w:val="32"/>
          <w:szCs w:val="32"/>
          <w:lang w:bidi="ar"/>
        </w:rPr>
        <w:t>2020年，学院全面从严治党工作要以习近平新时代中国特色社会主义思想为指导，深入贯彻党的十九大和十九届一中、二中、三中、四中全会精神，树牢“四个意识”，坚定“四个自信”，坚持“两个维护”，按照十九届中央纪委四次全会和十三届省纪委五次全会要求以及中共常州大学第二届委员会第四次全体会议确定的目标和任务，不断加强党的政治建设，不折不扣落实中央的各项决策部署，推动全面从严治党向纵深发展，以全面从严治党新要求推进学院管党治党新实践，营造风清气正的学院政治生态和育人环境，为推动学院高质量发展提供坚强政治保证。</w:t>
      </w:r>
    </w:p>
    <w:p w:rsidR="00C86443" w:rsidRPr="00C86443" w:rsidRDefault="00C86443" w:rsidP="00C86443">
      <w:pPr>
        <w:widowControl/>
        <w:ind w:firstLineChars="200" w:firstLine="640"/>
        <w:jc w:val="left"/>
        <w:rPr>
          <w:rFonts w:ascii="黑体" w:eastAsia="黑体" w:hAnsi="黑体"/>
          <w:sz w:val="32"/>
          <w:szCs w:val="32"/>
        </w:rPr>
      </w:pPr>
      <w:r w:rsidRPr="00C86443">
        <w:rPr>
          <w:rFonts w:ascii="黑体" w:eastAsia="黑体" w:hAnsi="黑体" w:cs="黑体" w:hint="eastAsia"/>
          <w:color w:val="000000"/>
          <w:kern w:val="0"/>
          <w:sz w:val="32"/>
          <w:szCs w:val="32"/>
          <w:lang w:bidi="ar"/>
        </w:rPr>
        <w:t>一、提高政治站位，把握全面从严治党新要求</w:t>
      </w:r>
    </w:p>
    <w:p w:rsidR="00C86443" w:rsidRPr="00C86443" w:rsidRDefault="00C86443" w:rsidP="00C86443">
      <w:pPr>
        <w:widowControl/>
        <w:ind w:firstLineChars="200" w:firstLine="643"/>
        <w:jc w:val="left"/>
        <w:rPr>
          <w:rFonts w:ascii="仿宋_GB2312" w:eastAsia="仿宋_GB2312" w:hAnsi="宋体" w:cs="仿宋_GB2312"/>
          <w:bCs/>
          <w:color w:val="000000"/>
          <w:kern w:val="0"/>
          <w:sz w:val="32"/>
          <w:szCs w:val="32"/>
          <w:lang w:bidi="ar"/>
        </w:rPr>
      </w:pPr>
      <w:r w:rsidRPr="00C86443">
        <w:rPr>
          <w:rFonts w:ascii="仿宋_GB2312" w:eastAsia="仿宋_GB2312" w:hAnsi="楷体" w:cs="楷体" w:hint="eastAsia"/>
          <w:b/>
          <w:color w:val="000000"/>
          <w:kern w:val="0"/>
          <w:sz w:val="32"/>
          <w:szCs w:val="32"/>
          <w:lang w:bidi="ar"/>
        </w:rPr>
        <w:t>1.以习近平新时代中国特色社会主义思想为引领，深入贯彻执行党中央决策部署。</w:t>
      </w:r>
      <w:r w:rsidRPr="00C86443">
        <w:rPr>
          <w:rFonts w:ascii="仿宋_GB2312" w:eastAsia="仿宋_GB2312" w:hAnsi="宋体" w:cs="仿宋_GB2312" w:hint="eastAsia"/>
          <w:color w:val="000000"/>
          <w:kern w:val="0"/>
          <w:sz w:val="32"/>
          <w:szCs w:val="32"/>
          <w:lang w:bidi="ar"/>
        </w:rPr>
        <w:t>不断提高政治站位，牢固树立“四个意识”，增强“四个自信”，坚决维护以习近平同志为核心的党中央权威和集中统一领导。认真贯彻《中共中央政治局关于加强和维护党中央集中统一领导的若干规定》，发挥党委总</w:t>
      </w:r>
      <w:proofErr w:type="gramStart"/>
      <w:r w:rsidRPr="00C86443">
        <w:rPr>
          <w:rFonts w:ascii="仿宋_GB2312" w:eastAsia="仿宋_GB2312" w:hAnsi="宋体" w:cs="仿宋_GB2312" w:hint="eastAsia"/>
          <w:color w:val="000000"/>
          <w:kern w:val="0"/>
          <w:sz w:val="32"/>
          <w:szCs w:val="32"/>
          <w:lang w:bidi="ar"/>
        </w:rPr>
        <w:t>览</w:t>
      </w:r>
      <w:proofErr w:type="gramEnd"/>
      <w:r w:rsidRPr="00C86443">
        <w:rPr>
          <w:rFonts w:ascii="仿宋_GB2312" w:eastAsia="仿宋_GB2312" w:hAnsi="宋体" w:cs="仿宋_GB2312" w:hint="eastAsia"/>
          <w:color w:val="000000"/>
          <w:kern w:val="0"/>
          <w:sz w:val="32"/>
          <w:szCs w:val="32"/>
          <w:lang w:bidi="ar"/>
        </w:rPr>
        <w:t>全局、协调各方的领导作用，引导党员干部坚定理想信念宗旨，统筹开展多层次、立体式、全覆盖学习，通过中心组学习、开展主题培训、</w:t>
      </w:r>
      <w:r w:rsidRPr="00C86443">
        <w:rPr>
          <w:rFonts w:ascii="仿宋_GB2312" w:eastAsia="仿宋_GB2312" w:hAnsi="宋体" w:cs="仿宋_GB2312" w:hint="eastAsia"/>
          <w:bCs/>
          <w:color w:val="000000"/>
          <w:kern w:val="0"/>
          <w:sz w:val="32"/>
          <w:szCs w:val="32"/>
          <w:lang w:bidi="ar"/>
        </w:rPr>
        <w:t>充分利用中宣部“学习强国”平台等方式，</w:t>
      </w:r>
      <w:proofErr w:type="gramStart"/>
      <w:r w:rsidRPr="00C86443">
        <w:rPr>
          <w:rFonts w:ascii="仿宋_GB2312" w:eastAsia="仿宋_GB2312" w:hAnsi="宋体" w:cs="仿宋_GB2312" w:hint="eastAsia"/>
          <w:color w:val="000000"/>
          <w:kern w:val="0"/>
          <w:sz w:val="32"/>
          <w:szCs w:val="32"/>
          <w:lang w:bidi="ar"/>
        </w:rPr>
        <w:t>自觉用习近</w:t>
      </w:r>
      <w:proofErr w:type="gramEnd"/>
      <w:r w:rsidRPr="00C86443">
        <w:rPr>
          <w:rFonts w:ascii="仿宋_GB2312" w:eastAsia="仿宋_GB2312" w:hAnsi="宋体" w:cs="仿宋_GB2312" w:hint="eastAsia"/>
          <w:color w:val="000000"/>
          <w:kern w:val="0"/>
          <w:sz w:val="32"/>
          <w:szCs w:val="32"/>
          <w:lang w:bidi="ar"/>
        </w:rPr>
        <w:t>平新时代中国特色社会主义思想武装头脑、指导实践、推动工作。落实意识形态工作责任制，执行《中共常州大学怀德学院委员会关于进一步加</w:t>
      </w:r>
      <w:r w:rsidRPr="00C86443">
        <w:rPr>
          <w:rFonts w:ascii="仿宋_GB2312" w:eastAsia="仿宋_GB2312" w:hAnsi="宋体" w:cs="仿宋_GB2312" w:hint="eastAsia"/>
          <w:color w:val="000000"/>
          <w:kern w:val="0"/>
          <w:sz w:val="32"/>
          <w:szCs w:val="32"/>
          <w:lang w:bidi="ar"/>
        </w:rPr>
        <w:lastRenderedPageBreak/>
        <w:t>强意识形态工作的实施办法》，推动党的创新理论成果往深里走、往实里走、往心里走，持续巩固深化“两学一做”常态化制度化活动成果，</w:t>
      </w:r>
      <w:r w:rsidRPr="00C86443">
        <w:rPr>
          <w:rFonts w:ascii="仿宋_GB2312" w:eastAsia="仿宋_GB2312" w:hAnsi="宋体" w:cs="仿宋_GB2312" w:hint="eastAsia"/>
          <w:bCs/>
          <w:color w:val="000000"/>
          <w:kern w:val="0"/>
          <w:sz w:val="32"/>
          <w:szCs w:val="32"/>
          <w:lang w:bidi="ar"/>
        </w:rPr>
        <w:t>持续推进“不忘初心、牢记使命”主题教育常态化长效化。</w:t>
      </w:r>
    </w:p>
    <w:p w:rsidR="00C86443" w:rsidRPr="00C86443" w:rsidRDefault="00C86443" w:rsidP="00C86443">
      <w:pPr>
        <w:widowControl/>
        <w:ind w:firstLineChars="200" w:firstLine="643"/>
        <w:jc w:val="left"/>
        <w:rPr>
          <w:rFonts w:ascii="仿宋_GB2312" w:eastAsia="仿宋_GB2312" w:hAnsi="楷体" w:cs="楷体"/>
          <w:color w:val="000000"/>
          <w:kern w:val="0"/>
          <w:sz w:val="32"/>
          <w:szCs w:val="32"/>
          <w:lang w:bidi="ar"/>
        </w:rPr>
      </w:pPr>
      <w:r w:rsidRPr="00C86443">
        <w:rPr>
          <w:rFonts w:ascii="仿宋_GB2312" w:eastAsia="仿宋_GB2312" w:hAnsi="楷体" w:cs="楷体" w:hint="eastAsia"/>
          <w:b/>
          <w:color w:val="000000"/>
          <w:kern w:val="0"/>
          <w:sz w:val="32"/>
          <w:szCs w:val="32"/>
          <w:lang w:bidi="ar"/>
        </w:rPr>
        <w:t>2.严肃党内政治生活。</w:t>
      </w:r>
      <w:r w:rsidRPr="00C86443">
        <w:rPr>
          <w:rFonts w:ascii="仿宋_GB2312" w:eastAsia="仿宋_GB2312" w:hAnsi="宋体" w:cs="仿宋_GB2312" w:hint="eastAsia"/>
          <w:color w:val="000000"/>
          <w:kern w:val="0"/>
          <w:sz w:val="32"/>
          <w:szCs w:val="32"/>
          <w:lang w:bidi="ar"/>
        </w:rPr>
        <w:t>把党的政治建设摆在首位，落实《关于新形势下党内政治生活的若干准则》以及学院相关制度标准，着力提升党内政治生活质量，完善党内政治生活督导检查机制，加强对党内政治生活状况、党的教育方针政策执行情况等各项制度的监督检查，确保社会主义办学方向和党的教育方针政策贯彻执行。坚持民主集中制，贯彻落实“三重一大”等事项集体决策制度。加强对学院各级党组织严肃党内政治生活的指导和监督，督促落实“三会一课”、“一岗双责”、党员领导干部参加双重组织生活等制度。强化思想理论武装，把党的思想建设作为基础性建设来抓，坚定理想信念，不断丰富学习内容、拓展学习形式、增强学习效果。</w:t>
      </w:r>
      <w:r w:rsidRPr="00C86443">
        <w:rPr>
          <w:rFonts w:ascii="仿宋_GB2312" w:eastAsia="仿宋_GB2312" w:hAnsi="宋体" w:cs="仿宋_GB2312" w:hint="eastAsia"/>
          <w:bCs/>
          <w:color w:val="000000"/>
          <w:kern w:val="0"/>
          <w:sz w:val="32"/>
          <w:szCs w:val="32"/>
          <w:lang w:bidi="ar"/>
        </w:rPr>
        <w:t>强化支部党建工作指导和考核，建立健全党费缴纳管理制度。</w:t>
      </w:r>
    </w:p>
    <w:p w:rsidR="00C86443" w:rsidRPr="00C86443" w:rsidRDefault="00C86443" w:rsidP="00C86443">
      <w:pPr>
        <w:widowControl/>
        <w:ind w:firstLineChars="200" w:firstLine="643"/>
        <w:jc w:val="left"/>
        <w:rPr>
          <w:rFonts w:ascii="仿宋_GB2312" w:eastAsia="仿宋_GB2312" w:hAnsi="楷体" w:cs="楷体"/>
          <w:color w:val="000000"/>
          <w:kern w:val="0"/>
          <w:sz w:val="32"/>
          <w:szCs w:val="32"/>
          <w:lang w:bidi="ar"/>
        </w:rPr>
      </w:pPr>
      <w:r w:rsidRPr="00C86443">
        <w:rPr>
          <w:rFonts w:ascii="仿宋_GB2312" w:eastAsia="仿宋_GB2312" w:hAnsi="楷体" w:cs="楷体" w:hint="eastAsia"/>
          <w:b/>
          <w:color w:val="000000"/>
          <w:kern w:val="0"/>
          <w:sz w:val="32"/>
          <w:szCs w:val="32"/>
          <w:lang w:bidi="ar"/>
        </w:rPr>
        <w:t>3.加强思想政治工作和舆论引导。</w:t>
      </w:r>
      <w:r w:rsidRPr="00C86443">
        <w:rPr>
          <w:rFonts w:ascii="仿宋_GB2312" w:eastAsia="仿宋_GB2312" w:hAnsi="宋体" w:cs="仿宋_GB2312" w:hint="eastAsia"/>
          <w:color w:val="000000"/>
          <w:kern w:val="0"/>
          <w:sz w:val="32"/>
          <w:szCs w:val="32"/>
          <w:lang w:bidi="ar"/>
        </w:rPr>
        <w:t>做好习近平新时代中国特色社会主义思想和党的十九大精神宣传，坚持立德树人，加强思想政治工作。全面加强教师队伍思想政治工作，推动师德师风建设制度化常态化，着力构建“十大育人体系”，推动形成“三全育人”工作格局。开阔政治视野，增强大局意识，创新舆论引导</w:t>
      </w:r>
      <w:r w:rsidRPr="00C86443">
        <w:rPr>
          <w:rFonts w:ascii="仿宋_GB2312" w:eastAsia="仿宋_GB2312" w:hAnsi="宋体" w:cs="仿宋_GB2312" w:hint="eastAsia"/>
          <w:color w:val="000000"/>
          <w:kern w:val="0"/>
          <w:sz w:val="32"/>
          <w:szCs w:val="32"/>
          <w:lang w:bidi="ar"/>
        </w:rPr>
        <w:lastRenderedPageBreak/>
        <w:t>方式，提高舆论引导能力，加强对各类思想文化阵地的规范管理，做好舆情监控与</w:t>
      </w:r>
      <w:proofErr w:type="gramStart"/>
      <w:r w:rsidRPr="00C86443">
        <w:rPr>
          <w:rFonts w:ascii="仿宋_GB2312" w:eastAsia="仿宋_GB2312" w:hAnsi="宋体" w:cs="仿宋_GB2312" w:hint="eastAsia"/>
          <w:color w:val="000000"/>
          <w:kern w:val="0"/>
          <w:sz w:val="32"/>
          <w:szCs w:val="32"/>
          <w:lang w:bidi="ar"/>
        </w:rPr>
        <w:t>研</w:t>
      </w:r>
      <w:proofErr w:type="gramEnd"/>
      <w:r w:rsidRPr="00C86443">
        <w:rPr>
          <w:rFonts w:ascii="仿宋_GB2312" w:eastAsia="仿宋_GB2312" w:hAnsi="宋体" w:cs="仿宋_GB2312" w:hint="eastAsia"/>
          <w:color w:val="000000"/>
          <w:kern w:val="0"/>
          <w:sz w:val="32"/>
          <w:szCs w:val="32"/>
          <w:lang w:bidi="ar"/>
        </w:rPr>
        <w:t>判，及时做好对国内外舆论热点、敏感节点和校园热点的舆情监测、管理与疏导以及正面舆论引导，提升主流意识形态传播力、引导力、影响力和公信力。强化理想信念教育，积极培育和</w:t>
      </w:r>
      <w:proofErr w:type="gramStart"/>
      <w:r w:rsidRPr="00C86443">
        <w:rPr>
          <w:rFonts w:ascii="仿宋_GB2312" w:eastAsia="仿宋_GB2312" w:hAnsi="宋体" w:cs="仿宋_GB2312" w:hint="eastAsia"/>
          <w:color w:val="000000"/>
          <w:kern w:val="0"/>
          <w:sz w:val="32"/>
          <w:szCs w:val="32"/>
          <w:lang w:bidi="ar"/>
        </w:rPr>
        <w:t>践行</w:t>
      </w:r>
      <w:proofErr w:type="gramEnd"/>
      <w:r w:rsidRPr="00C86443">
        <w:rPr>
          <w:rFonts w:ascii="仿宋_GB2312" w:eastAsia="仿宋_GB2312" w:hAnsi="宋体" w:cs="仿宋_GB2312" w:hint="eastAsia"/>
          <w:color w:val="000000"/>
          <w:kern w:val="0"/>
          <w:sz w:val="32"/>
          <w:szCs w:val="32"/>
          <w:lang w:bidi="ar"/>
        </w:rPr>
        <w:t xml:space="preserve">社会主义核心价值观，弘扬中华优秀传统文化和革命文化，推动新思想进教材进课堂进头脑。 </w:t>
      </w:r>
    </w:p>
    <w:p w:rsidR="00C86443" w:rsidRPr="00C86443" w:rsidRDefault="00C86443" w:rsidP="00C86443">
      <w:pPr>
        <w:widowControl/>
        <w:ind w:firstLineChars="200" w:firstLine="640"/>
        <w:jc w:val="left"/>
        <w:rPr>
          <w:rFonts w:ascii="黑体" w:eastAsia="黑体" w:hAnsi="黑体" w:cs="黑体"/>
          <w:color w:val="000000"/>
          <w:kern w:val="0"/>
          <w:sz w:val="32"/>
          <w:szCs w:val="32"/>
          <w:lang w:bidi="ar"/>
        </w:rPr>
      </w:pPr>
      <w:r w:rsidRPr="00C86443">
        <w:rPr>
          <w:rFonts w:ascii="黑体" w:eastAsia="黑体" w:hAnsi="黑体" w:cs="黑体" w:hint="eastAsia"/>
          <w:color w:val="000000"/>
          <w:kern w:val="0"/>
          <w:sz w:val="32"/>
          <w:szCs w:val="32"/>
          <w:lang w:bidi="ar"/>
        </w:rPr>
        <w:t xml:space="preserve">二、强化政治担当，推动形成全面从严治党强大合力 </w:t>
      </w:r>
    </w:p>
    <w:p w:rsidR="00C86443" w:rsidRPr="00C86443" w:rsidRDefault="00C86443" w:rsidP="00C86443">
      <w:pPr>
        <w:widowControl/>
        <w:ind w:firstLineChars="200" w:firstLine="643"/>
        <w:jc w:val="left"/>
        <w:rPr>
          <w:rFonts w:ascii="仿宋_GB2312" w:eastAsia="仿宋_GB2312" w:hAnsi="宋体" w:cs="仿宋_GB2312"/>
          <w:b/>
          <w:bCs/>
          <w:color w:val="000000"/>
          <w:kern w:val="0"/>
          <w:sz w:val="32"/>
          <w:szCs w:val="32"/>
          <w:lang w:bidi="ar"/>
        </w:rPr>
      </w:pPr>
      <w:r w:rsidRPr="00C86443">
        <w:rPr>
          <w:rFonts w:ascii="仿宋_GB2312" w:eastAsia="仿宋_GB2312" w:hAnsi="楷体" w:cs="楷体" w:hint="eastAsia"/>
          <w:b/>
          <w:color w:val="000000"/>
          <w:kern w:val="0"/>
          <w:sz w:val="32"/>
          <w:szCs w:val="32"/>
          <w:lang w:bidi="ar"/>
        </w:rPr>
        <w:t>4.完善全面从严治党工作体系。</w:t>
      </w:r>
      <w:r w:rsidRPr="00C86443">
        <w:rPr>
          <w:rFonts w:ascii="仿宋_GB2312" w:eastAsia="仿宋_GB2312" w:hAnsi="宋体" w:cs="仿宋_GB2312" w:hint="eastAsia"/>
          <w:color w:val="000000"/>
          <w:kern w:val="0"/>
          <w:sz w:val="32"/>
          <w:szCs w:val="32"/>
          <w:lang w:bidi="ar"/>
        </w:rPr>
        <w:t>建立和完善学院全面从严治党工作体系，督促各级党组织和党员领导干部自觉担当起管党治党责任，层层传导压力。进一步健全完善学院的监督体系，发挥监督作用，使主体责任、监督责任贯通协同、形成合力。研究制定全面从严治党工作要点和工作任务分解表，组织召开全面从严治党工作会议，每半年专题研究1次全面从严治党工作。</w:t>
      </w:r>
    </w:p>
    <w:p w:rsidR="00C86443" w:rsidRPr="00C86443" w:rsidRDefault="00C86443" w:rsidP="00C86443">
      <w:pPr>
        <w:widowControl/>
        <w:ind w:firstLineChars="200" w:firstLine="643"/>
        <w:jc w:val="left"/>
        <w:rPr>
          <w:rFonts w:ascii="仿宋_GB2312" w:eastAsia="仿宋_GB2312" w:hAnsi="宋体" w:cs="仿宋_GB2312"/>
          <w:color w:val="000000"/>
          <w:kern w:val="0"/>
          <w:sz w:val="32"/>
          <w:szCs w:val="32"/>
          <w:lang w:bidi="ar"/>
        </w:rPr>
      </w:pPr>
      <w:r w:rsidRPr="00C86443">
        <w:rPr>
          <w:rFonts w:ascii="仿宋_GB2312" w:eastAsia="仿宋_GB2312" w:hAnsi="楷体" w:cs="楷体" w:hint="eastAsia"/>
          <w:b/>
          <w:color w:val="000000"/>
          <w:kern w:val="0"/>
          <w:sz w:val="32"/>
          <w:szCs w:val="32"/>
          <w:lang w:bidi="ar"/>
        </w:rPr>
        <w:t>5.加强党员队伍、干部队伍和基层党组织建设。</w:t>
      </w:r>
      <w:r w:rsidRPr="00C86443">
        <w:rPr>
          <w:rFonts w:ascii="仿宋_GB2312" w:eastAsia="仿宋_GB2312" w:hAnsi="宋体" w:cs="仿宋_GB2312" w:hint="eastAsia"/>
          <w:color w:val="000000"/>
          <w:kern w:val="0"/>
          <w:sz w:val="32"/>
          <w:szCs w:val="32"/>
          <w:lang w:bidi="ar"/>
        </w:rPr>
        <w:t>全面贯彻新时代党的组织路线，坚持贯彻党管干部、党</w:t>
      </w:r>
      <w:proofErr w:type="gramStart"/>
      <w:r w:rsidRPr="00C86443">
        <w:rPr>
          <w:rFonts w:ascii="仿宋_GB2312" w:eastAsia="仿宋_GB2312" w:hAnsi="宋体" w:cs="仿宋_GB2312" w:hint="eastAsia"/>
          <w:color w:val="000000"/>
          <w:kern w:val="0"/>
          <w:sz w:val="32"/>
          <w:szCs w:val="32"/>
          <w:lang w:bidi="ar"/>
        </w:rPr>
        <w:t>管人才</w:t>
      </w:r>
      <w:proofErr w:type="gramEnd"/>
      <w:r w:rsidRPr="00C86443">
        <w:rPr>
          <w:rFonts w:ascii="仿宋_GB2312" w:eastAsia="仿宋_GB2312" w:hAnsi="宋体" w:cs="仿宋_GB2312" w:hint="eastAsia"/>
          <w:color w:val="000000"/>
          <w:kern w:val="0"/>
          <w:sz w:val="32"/>
          <w:szCs w:val="32"/>
          <w:lang w:bidi="ar"/>
        </w:rPr>
        <w:t>原则，严格执行《党政领导干部选拔任用工作条例》要求，坚持正确用人导向，突出政治品质考察，把好选人用人政治关、廉洁关、形象关，坚决防止“带病提拔”。</w:t>
      </w:r>
      <w:bookmarkStart w:id="0" w:name="_GoBack"/>
      <w:bookmarkEnd w:id="0"/>
      <w:r w:rsidRPr="00C86443">
        <w:rPr>
          <w:rStyle w:val="fontstyle01"/>
          <w:rFonts w:ascii="仿宋_GB2312" w:eastAsia="仿宋_GB2312" w:hint="default"/>
        </w:rPr>
        <w:t>深化落实鼓励激励、容错纠错、能上能下</w:t>
      </w:r>
      <w:r w:rsidRPr="00C86443">
        <w:rPr>
          <w:rStyle w:val="fontstyle01"/>
          <w:rFonts w:ascii="仿宋_GB2312" w:eastAsia="仿宋_GB2312" w:hint="default"/>
        </w:rPr>
        <w:t>“</w:t>
      </w:r>
      <w:r w:rsidRPr="00C86443">
        <w:rPr>
          <w:rStyle w:val="fontstyle01"/>
          <w:rFonts w:ascii="仿宋_GB2312" w:eastAsia="仿宋_GB2312" w:hint="default"/>
        </w:rPr>
        <w:t>三项机制</w:t>
      </w:r>
      <w:r w:rsidRPr="00C86443">
        <w:rPr>
          <w:rStyle w:val="fontstyle01"/>
          <w:rFonts w:ascii="仿宋_GB2312" w:eastAsia="仿宋_GB2312" w:hint="default"/>
        </w:rPr>
        <w:t>”</w:t>
      </w:r>
      <w:r w:rsidRPr="00C86443">
        <w:rPr>
          <w:rStyle w:val="fontstyle01"/>
          <w:rFonts w:ascii="仿宋_GB2312" w:eastAsia="仿宋_GB2312" w:hint="default"/>
        </w:rPr>
        <w:t>，把</w:t>
      </w:r>
      <w:r w:rsidRPr="00C86443">
        <w:rPr>
          <w:rStyle w:val="fontstyle01"/>
          <w:rFonts w:ascii="仿宋_GB2312" w:eastAsia="仿宋_GB2312" w:hint="default"/>
        </w:rPr>
        <w:t>“</w:t>
      </w:r>
      <w:r w:rsidRPr="00C86443">
        <w:rPr>
          <w:rStyle w:val="fontstyle01"/>
          <w:rFonts w:ascii="仿宋_GB2312" w:eastAsia="仿宋_GB2312" w:hint="default"/>
        </w:rPr>
        <w:t>三项机制</w:t>
      </w:r>
      <w:r w:rsidRPr="00C86443">
        <w:rPr>
          <w:rStyle w:val="fontstyle01"/>
          <w:rFonts w:ascii="仿宋_GB2312" w:eastAsia="仿宋_GB2312" w:hint="default"/>
        </w:rPr>
        <w:t>”</w:t>
      </w:r>
      <w:r w:rsidRPr="00C86443">
        <w:rPr>
          <w:rStyle w:val="fontstyle01"/>
          <w:rFonts w:ascii="仿宋_GB2312" w:eastAsia="仿宋_GB2312" w:hint="default"/>
        </w:rPr>
        <w:t>贯穿到使用干部、激励作为、推动工作全过程。加强干部管理监督，把从严从实的要求贯穿干部</w:t>
      </w:r>
      <w:r w:rsidRPr="00C86443">
        <w:rPr>
          <w:rStyle w:val="fontstyle01"/>
          <w:rFonts w:ascii="仿宋_GB2312" w:eastAsia="仿宋_GB2312" w:hint="default"/>
        </w:rPr>
        <w:t>“</w:t>
      </w:r>
      <w:r w:rsidRPr="00C86443">
        <w:rPr>
          <w:rStyle w:val="fontstyle01"/>
          <w:rFonts w:ascii="仿宋_GB2312" w:eastAsia="仿宋_GB2312" w:hint="default"/>
        </w:rPr>
        <w:t>选育管用</w:t>
      </w:r>
      <w:r w:rsidRPr="00C86443">
        <w:rPr>
          <w:rStyle w:val="fontstyle01"/>
          <w:rFonts w:ascii="仿宋_GB2312" w:eastAsia="仿宋_GB2312" w:hint="default"/>
        </w:rPr>
        <w:t>”</w:t>
      </w:r>
      <w:r w:rsidRPr="00C86443">
        <w:rPr>
          <w:rStyle w:val="fontstyle01"/>
          <w:rFonts w:ascii="仿宋_GB2312" w:eastAsia="仿宋_GB2312" w:hint="default"/>
        </w:rPr>
        <w:t>全过程。</w:t>
      </w:r>
      <w:r w:rsidRPr="00C86443">
        <w:rPr>
          <w:rFonts w:ascii="仿宋_GB2312" w:eastAsia="仿宋_GB2312" w:hAnsi="宋体" w:cs="仿宋_GB2312" w:hint="eastAsia"/>
          <w:color w:val="000000"/>
          <w:kern w:val="0"/>
          <w:sz w:val="32"/>
          <w:szCs w:val="32"/>
          <w:lang w:bidi="ar"/>
        </w:rPr>
        <w:t>重视党员发展，加强党员日常教育管理，</w:t>
      </w:r>
      <w:r w:rsidRPr="00C86443">
        <w:rPr>
          <w:rFonts w:ascii="仿宋_GB2312" w:eastAsia="仿宋_GB2312" w:hAnsi="宋体" w:cs="仿宋_GB2312" w:hint="eastAsia"/>
          <w:color w:val="000000"/>
          <w:kern w:val="0"/>
          <w:sz w:val="32"/>
          <w:szCs w:val="32"/>
          <w:lang w:bidi="ar"/>
        </w:rPr>
        <w:lastRenderedPageBreak/>
        <w:t>推进基层党组织建设提质增效，深入实施教师党支部书记“双带头人”培育工程，推进样板支部创建工作，加大业务培训力度，努力建设一支高素质的干部队伍。</w:t>
      </w:r>
    </w:p>
    <w:p w:rsidR="00C86443" w:rsidRPr="00C86443" w:rsidRDefault="00C86443" w:rsidP="00C86443">
      <w:pPr>
        <w:widowControl/>
        <w:ind w:firstLineChars="200" w:firstLine="643"/>
        <w:jc w:val="left"/>
        <w:rPr>
          <w:rFonts w:ascii="仿宋_GB2312" w:eastAsia="仿宋_GB2312" w:hAnsi="宋体" w:cs="仿宋_GB2312"/>
          <w:bCs/>
          <w:color w:val="000000"/>
          <w:kern w:val="0"/>
          <w:sz w:val="32"/>
          <w:szCs w:val="32"/>
          <w:lang w:bidi="ar"/>
        </w:rPr>
      </w:pPr>
      <w:r w:rsidRPr="00C86443">
        <w:rPr>
          <w:rFonts w:ascii="仿宋_GB2312" w:eastAsia="仿宋_GB2312" w:hAnsi="楷体" w:cs="楷体" w:hint="eastAsia"/>
          <w:b/>
          <w:color w:val="000000"/>
          <w:kern w:val="0"/>
          <w:sz w:val="32"/>
          <w:szCs w:val="32"/>
          <w:lang w:bidi="ar"/>
        </w:rPr>
        <w:t>6.加强统战工作，充分发挥群团组织的作用。</w:t>
      </w:r>
      <w:r w:rsidRPr="00C86443">
        <w:rPr>
          <w:rFonts w:ascii="仿宋_GB2312" w:eastAsia="仿宋_GB2312" w:hAnsi="宋体" w:cs="仿宋_GB2312" w:hint="eastAsia"/>
          <w:kern w:val="0"/>
          <w:sz w:val="32"/>
          <w:szCs w:val="32"/>
          <w:lang w:bidi="ar"/>
        </w:rPr>
        <w:t>进一步巩固和</w:t>
      </w:r>
      <w:r w:rsidRPr="00C86443">
        <w:rPr>
          <w:rFonts w:ascii="仿宋_GB2312" w:eastAsia="仿宋_GB2312" w:hAnsi="宋体" w:cs="仿宋_GB2312" w:hint="eastAsia"/>
          <w:color w:val="000000"/>
          <w:kern w:val="0"/>
          <w:sz w:val="32"/>
          <w:szCs w:val="32"/>
          <w:lang w:bidi="ar"/>
        </w:rPr>
        <w:t>发展爱国统一战线，充分发挥</w:t>
      </w:r>
      <w:r w:rsidRPr="00C86443">
        <w:rPr>
          <w:rFonts w:ascii="仿宋_GB2312" w:eastAsia="仿宋_GB2312" w:hAnsi="宋体" w:cs="仿宋_GB2312" w:hint="eastAsia"/>
          <w:kern w:val="0"/>
          <w:sz w:val="32"/>
          <w:szCs w:val="32"/>
          <w:lang w:bidi="ar"/>
        </w:rPr>
        <w:t>工会、共青团</w:t>
      </w:r>
      <w:r w:rsidRPr="00C86443">
        <w:rPr>
          <w:rFonts w:ascii="仿宋_GB2312" w:eastAsia="仿宋_GB2312" w:hAnsi="宋体" w:cs="仿宋_GB2312" w:hint="eastAsia"/>
          <w:color w:val="000000"/>
          <w:kern w:val="0"/>
          <w:sz w:val="32"/>
          <w:szCs w:val="32"/>
          <w:lang w:bidi="ar"/>
        </w:rPr>
        <w:t>等群团组织作用。坚持党建带团建，强化青年学生政治引领。加强对统一战线工作和群团工作的领导，支持民主党派队伍建设，强化党外知识分子的政治引导，支持民主党派基层组织、群团组织依据各自章程开展活动。加强民主制度建设，建立</w:t>
      </w:r>
      <w:proofErr w:type="gramStart"/>
      <w:r w:rsidRPr="00C86443">
        <w:rPr>
          <w:rFonts w:ascii="仿宋_GB2312" w:eastAsia="仿宋_GB2312" w:hAnsi="宋体" w:cs="仿宋_GB2312" w:hint="eastAsia"/>
          <w:color w:val="000000"/>
          <w:kern w:val="0"/>
          <w:sz w:val="32"/>
          <w:szCs w:val="32"/>
          <w:lang w:bidi="ar"/>
        </w:rPr>
        <w:t>健全教</w:t>
      </w:r>
      <w:proofErr w:type="gramEnd"/>
      <w:r w:rsidRPr="00C86443">
        <w:rPr>
          <w:rFonts w:ascii="仿宋_GB2312" w:eastAsia="仿宋_GB2312" w:hAnsi="宋体" w:cs="仿宋_GB2312" w:hint="eastAsia"/>
          <w:color w:val="000000"/>
          <w:kern w:val="0"/>
          <w:sz w:val="32"/>
          <w:szCs w:val="32"/>
          <w:lang w:bidi="ar"/>
        </w:rPr>
        <w:t>代会制度，重视对党外干部、人才的培养使用，动员、组织各二级党组织和广大党员，团结带领党外干部和群众，凝聚各方面智慧力量，实现既定的目标任务。</w:t>
      </w:r>
      <w:r w:rsidRPr="00C86443">
        <w:rPr>
          <w:rFonts w:ascii="仿宋_GB2312" w:eastAsia="仿宋_GB2312" w:hAnsi="宋体" w:cs="仿宋_GB2312" w:hint="eastAsia"/>
          <w:bCs/>
          <w:color w:val="000000"/>
          <w:kern w:val="0"/>
          <w:sz w:val="32"/>
          <w:szCs w:val="32"/>
          <w:lang w:bidi="ar"/>
        </w:rPr>
        <w:t>完善民族宗教工作机制，做好抵御渗透和防范校园传教工作。</w:t>
      </w:r>
    </w:p>
    <w:p w:rsidR="00C86443" w:rsidRPr="00C86443" w:rsidRDefault="00C86443" w:rsidP="00C86443">
      <w:pPr>
        <w:widowControl/>
        <w:ind w:firstLineChars="200" w:firstLine="640"/>
        <w:jc w:val="left"/>
        <w:rPr>
          <w:rFonts w:ascii="黑体" w:eastAsia="黑体" w:hAnsi="黑体" w:cs="黑体"/>
          <w:color w:val="000000"/>
          <w:kern w:val="0"/>
          <w:sz w:val="32"/>
          <w:szCs w:val="32"/>
          <w:lang w:bidi="ar"/>
        </w:rPr>
      </w:pPr>
      <w:r w:rsidRPr="00C86443">
        <w:rPr>
          <w:rFonts w:ascii="黑体" w:eastAsia="黑体" w:hAnsi="黑体" w:cs="黑体" w:hint="eastAsia"/>
          <w:color w:val="000000"/>
          <w:kern w:val="0"/>
          <w:sz w:val="32"/>
          <w:szCs w:val="32"/>
          <w:lang w:bidi="ar"/>
        </w:rPr>
        <w:t xml:space="preserve">三、继续深化作风建设，巩固落实中央八项规定精神成果 </w:t>
      </w:r>
    </w:p>
    <w:p w:rsidR="00C86443" w:rsidRPr="00C86443" w:rsidRDefault="00C86443" w:rsidP="00C86443">
      <w:pPr>
        <w:widowControl/>
        <w:ind w:firstLineChars="200" w:firstLine="643"/>
        <w:jc w:val="left"/>
        <w:rPr>
          <w:rFonts w:ascii="仿宋_GB2312" w:eastAsia="仿宋_GB2312" w:hAnsi="宋体" w:cs="仿宋_GB2312"/>
          <w:b/>
          <w:bCs/>
          <w:color w:val="000000"/>
          <w:kern w:val="0"/>
          <w:sz w:val="32"/>
          <w:szCs w:val="32"/>
          <w:lang w:bidi="ar"/>
        </w:rPr>
      </w:pPr>
      <w:r w:rsidRPr="00C86443">
        <w:rPr>
          <w:rFonts w:ascii="仿宋_GB2312" w:eastAsia="仿宋_GB2312" w:hAnsi="楷体" w:cs="楷体" w:hint="eastAsia"/>
          <w:b/>
          <w:color w:val="000000"/>
          <w:kern w:val="0"/>
          <w:sz w:val="32"/>
          <w:szCs w:val="32"/>
          <w:lang w:bidi="ar"/>
        </w:rPr>
        <w:t>7.持续深化作风建设，持续激荡清风正气。</w:t>
      </w:r>
      <w:r w:rsidRPr="00C86443">
        <w:rPr>
          <w:rFonts w:ascii="仿宋_GB2312" w:eastAsia="仿宋_GB2312" w:hAnsi="宋体" w:cs="仿宋_GB2312" w:hint="eastAsia"/>
          <w:color w:val="000000"/>
          <w:kern w:val="0"/>
          <w:sz w:val="32"/>
          <w:szCs w:val="32"/>
          <w:lang w:bidi="ar"/>
        </w:rPr>
        <w:t>认真贯彻落</w:t>
      </w:r>
      <w:proofErr w:type="gramStart"/>
      <w:r w:rsidRPr="00C86443">
        <w:rPr>
          <w:rFonts w:ascii="仿宋_GB2312" w:eastAsia="仿宋_GB2312" w:hAnsi="宋体" w:cs="仿宋_GB2312" w:hint="eastAsia"/>
          <w:color w:val="000000"/>
          <w:kern w:val="0"/>
          <w:sz w:val="32"/>
          <w:szCs w:val="32"/>
          <w:lang w:bidi="ar"/>
        </w:rPr>
        <w:t>实习近</w:t>
      </w:r>
      <w:proofErr w:type="gramEnd"/>
      <w:r w:rsidRPr="00C86443">
        <w:rPr>
          <w:rFonts w:ascii="仿宋_GB2312" w:eastAsia="仿宋_GB2312" w:hAnsi="宋体" w:cs="仿宋_GB2312" w:hint="eastAsia"/>
          <w:color w:val="000000"/>
          <w:kern w:val="0"/>
          <w:sz w:val="32"/>
          <w:szCs w:val="32"/>
          <w:lang w:bidi="ar"/>
        </w:rPr>
        <w:t>平总书记关于进一步纠正“四风”，持之以恒抓好党的作风建设，落实中央八项规定精神，加强对中央八项规定精神贯彻落实情况的监督检查，</w:t>
      </w:r>
      <w:r w:rsidRPr="00C86443">
        <w:rPr>
          <w:rFonts w:ascii="仿宋_GB2312" w:eastAsia="仿宋_GB2312" w:hAnsi="宋体" w:cs="仿宋_GB2312" w:hint="eastAsia"/>
          <w:bCs/>
          <w:color w:val="000000"/>
          <w:kern w:val="0"/>
          <w:sz w:val="32"/>
          <w:szCs w:val="32"/>
          <w:lang w:bidi="ar"/>
        </w:rPr>
        <w:t>加强基层党组织纪检委员队伍建设，组织专兼职纪检工作人员</w:t>
      </w:r>
      <w:r w:rsidRPr="00C86443">
        <w:rPr>
          <w:rFonts w:ascii="仿宋_GB2312" w:eastAsia="仿宋_GB2312" w:hAnsi="宋体" w:cs="仿宋_GB2312" w:hint="eastAsia"/>
          <w:color w:val="000000"/>
          <w:kern w:val="0"/>
          <w:sz w:val="32"/>
          <w:szCs w:val="32"/>
          <w:lang w:bidi="ar"/>
        </w:rPr>
        <w:t>和有关部门人员采取日常检查、重点抽查、明察暗访等形式</w:t>
      </w:r>
      <w:r w:rsidRPr="00C86443">
        <w:rPr>
          <w:rFonts w:ascii="仿宋_GB2312" w:eastAsia="仿宋_GB2312" w:hAnsi="宋体" w:cs="仿宋_GB2312" w:hint="eastAsia"/>
          <w:b/>
          <w:bCs/>
          <w:color w:val="000000"/>
          <w:kern w:val="0"/>
          <w:sz w:val="32"/>
          <w:szCs w:val="32"/>
          <w:lang w:bidi="ar"/>
        </w:rPr>
        <w:t>，</w:t>
      </w:r>
      <w:r w:rsidRPr="00C86443">
        <w:rPr>
          <w:rFonts w:ascii="仿宋_GB2312" w:eastAsia="仿宋_GB2312" w:hAnsi="宋体" w:cs="仿宋_GB2312" w:hint="eastAsia"/>
          <w:color w:val="000000"/>
          <w:kern w:val="0"/>
          <w:sz w:val="32"/>
          <w:szCs w:val="32"/>
          <w:lang w:bidi="ar"/>
        </w:rPr>
        <w:t>加大对公务接待、职务消费等易发、多发问题领域的管理和检查监督工作。坚持不懈加强日常监督管理，开展“元</w:t>
      </w:r>
      <w:r w:rsidRPr="00C86443">
        <w:rPr>
          <w:rFonts w:ascii="仿宋_GB2312" w:eastAsia="仿宋_GB2312" w:hAnsi="宋体" w:cs="仿宋_GB2312" w:hint="eastAsia"/>
          <w:color w:val="000000"/>
          <w:kern w:val="0"/>
          <w:sz w:val="32"/>
          <w:szCs w:val="32"/>
          <w:lang w:bidi="ar"/>
        </w:rPr>
        <w:lastRenderedPageBreak/>
        <w:t>旦”、“五一”、“端午”、“中秋”、“国庆”等重要时间节点廉政提醒及典型案例通报等工作，持续深化警示教育实效。学院各级领导干部要带头改进作风，身体力行、</w:t>
      </w:r>
      <w:proofErr w:type="gramStart"/>
      <w:r w:rsidRPr="00C86443">
        <w:rPr>
          <w:rFonts w:ascii="仿宋_GB2312" w:eastAsia="仿宋_GB2312" w:hAnsi="宋体" w:cs="仿宋_GB2312" w:hint="eastAsia"/>
          <w:color w:val="000000"/>
          <w:kern w:val="0"/>
          <w:sz w:val="32"/>
          <w:szCs w:val="32"/>
          <w:lang w:bidi="ar"/>
        </w:rPr>
        <w:t>以上率</w:t>
      </w:r>
      <w:proofErr w:type="gramEnd"/>
      <w:r w:rsidRPr="00C86443">
        <w:rPr>
          <w:rFonts w:ascii="仿宋_GB2312" w:eastAsia="仿宋_GB2312" w:hAnsi="宋体" w:cs="仿宋_GB2312" w:hint="eastAsia"/>
          <w:color w:val="000000"/>
          <w:kern w:val="0"/>
          <w:sz w:val="32"/>
          <w:szCs w:val="32"/>
          <w:lang w:bidi="ar"/>
        </w:rPr>
        <w:t>下，形成“头雁效应”，教育引导党员严格执行廉洁自律准则，把作风建设不断引向深入，对顶风违纪从严查处，对典型案例通报曝光，在全院持续形成警示震慑。</w:t>
      </w:r>
    </w:p>
    <w:p w:rsidR="00C86443" w:rsidRPr="00C86443" w:rsidRDefault="00C86443" w:rsidP="00C86443">
      <w:pPr>
        <w:widowControl/>
        <w:ind w:firstLineChars="200" w:firstLine="643"/>
        <w:jc w:val="left"/>
        <w:rPr>
          <w:rFonts w:ascii="仿宋_GB2312" w:eastAsia="仿宋_GB2312" w:hAnsi="宋体" w:cs="仿宋_GB2312"/>
          <w:color w:val="000000"/>
          <w:kern w:val="0"/>
          <w:sz w:val="32"/>
          <w:szCs w:val="32"/>
          <w:lang w:bidi="ar"/>
        </w:rPr>
      </w:pPr>
      <w:r w:rsidRPr="00C86443">
        <w:rPr>
          <w:rFonts w:ascii="仿宋_GB2312" w:eastAsia="仿宋_GB2312" w:hAnsi="楷体" w:cs="楷体" w:hint="eastAsia"/>
          <w:b/>
          <w:color w:val="000000"/>
          <w:kern w:val="0"/>
          <w:sz w:val="32"/>
          <w:szCs w:val="32"/>
          <w:lang w:bidi="ar"/>
        </w:rPr>
        <w:t>8.深化形式主义、官僚主义整治工作。</w:t>
      </w:r>
      <w:r w:rsidRPr="00C86443">
        <w:rPr>
          <w:rFonts w:ascii="仿宋_GB2312" w:eastAsia="仿宋_GB2312" w:hAnsi="宋体" w:cs="仿宋_GB2312" w:hint="eastAsia"/>
          <w:color w:val="000000"/>
          <w:kern w:val="0"/>
          <w:sz w:val="32"/>
          <w:szCs w:val="32"/>
          <w:lang w:bidi="ar"/>
        </w:rPr>
        <w:t>从坚持政治原则、严明政治纪律的高度认识和推进形式主义、官僚主义集中整治工作，分阶段、分步骤、有重点地开展形式主义、官僚主义集中整治专项行动，确保集中整治工作取得实效。认真落实中央和上级有关文件精神，坚决防止和纠正落实上级决策部署不用心、不务实、不尽力等问题。严格控制层层发文、层层开会，着力解决文山文海反弹回潮问题。强化会议管理，完善会议制度，提高会议效率。加强对各类督促检查考核工作的统筹和计划，切实为基层减负。</w:t>
      </w:r>
    </w:p>
    <w:p w:rsidR="00C86443" w:rsidRPr="00C86443" w:rsidRDefault="00C86443" w:rsidP="00C86443">
      <w:pPr>
        <w:widowControl/>
        <w:ind w:firstLineChars="200" w:firstLine="640"/>
        <w:jc w:val="left"/>
        <w:rPr>
          <w:rFonts w:ascii="黑体" w:eastAsia="黑体" w:hAnsi="黑体" w:cs="黑体"/>
          <w:color w:val="000000"/>
          <w:kern w:val="0"/>
          <w:sz w:val="32"/>
          <w:szCs w:val="32"/>
          <w:lang w:bidi="ar"/>
        </w:rPr>
      </w:pPr>
      <w:r w:rsidRPr="00C86443">
        <w:rPr>
          <w:rFonts w:ascii="黑体" w:eastAsia="黑体" w:hAnsi="黑体" w:cs="黑体" w:hint="eastAsia"/>
          <w:color w:val="000000"/>
          <w:kern w:val="0"/>
          <w:sz w:val="32"/>
          <w:szCs w:val="32"/>
          <w:lang w:bidi="ar"/>
        </w:rPr>
        <w:t xml:space="preserve">四、全面加强纪律建设，深入推进党风廉政建设 </w:t>
      </w:r>
    </w:p>
    <w:p w:rsidR="00C86443" w:rsidRPr="00C86443" w:rsidRDefault="00C86443" w:rsidP="00C86443">
      <w:pPr>
        <w:widowControl/>
        <w:ind w:firstLineChars="200" w:firstLine="643"/>
        <w:jc w:val="left"/>
        <w:rPr>
          <w:rFonts w:ascii="仿宋_GB2312" w:eastAsia="仿宋_GB2312" w:hAnsi="宋体" w:cs="仿宋_GB2312"/>
          <w:color w:val="000000"/>
          <w:kern w:val="0"/>
          <w:sz w:val="32"/>
          <w:szCs w:val="32"/>
          <w:lang w:bidi="ar"/>
        </w:rPr>
      </w:pPr>
      <w:r w:rsidRPr="00C86443">
        <w:rPr>
          <w:rFonts w:ascii="仿宋_GB2312" w:eastAsia="仿宋_GB2312" w:hAnsi="楷体" w:cs="楷体" w:hint="eastAsia"/>
          <w:b/>
          <w:color w:val="000000"/>
          <w:kern w:val="0"/>
          <w:sz w:val="32"/>
          <w:szCs w:val="32"/>
          <w:lang w:bidi="ar"/>
        </w:rPr>
        <w:t>9.持续加强纪律建设。</w:t>
      </w:r>
      <w:r w:rsidRPr="00C86443">
        <w:rPr>
          <w:rFonts w:ascii="仿宋_GB2312" w:eastAsia="仿宋_GB2312" w:hAnsi="宋体" w:cs="仿宋_GB2312" w:hint="eastAsia"/>
          <w:color w:val="000000"/>
          <w:kern w:val="0"/>
          <w:sz w:val="32"/>
          <w:szCs w:val="32"/>
          <w:lang w:bidi="ar"/>
        </w:rPr>
        <w:t>坚持开展经常性纪律教育，把党章党规党纪作为党员干部培训和组织生活的重点内容，使党员干部知敬畏、存戒惧、守底线。落实党风廉政建设责任制，支持派驻怀德学院专职纪检委员履行监督责任，一体推进“三不腐”机制建设。充分发挥基层党组织主体作用，用好各类教育资源和载体，准确把握党的纪律建设新要求，通过中心组学习、任职培训、任</w:t>
      </w:r>
      <w:r w:rsidRPr="00C86443">
        <w:rPr>
          <w:rFonts w:ascii="仿宋_GB2312" w:eastAsia="仿宋_GB2312" w:hAnsi="宋体" w:cs="仿宋_GB2312" w:hint="eastAsia"/>
          <w:color w:val="000000"/>
          <w:kern w:val="0"/>
          <w:sz w:val="32"/>
          <w:szCs w:val="32"/>
          <w:lang w:bidi="ar"/>
        </w:rPr>
        <w:lastRenderedPageBreak/>
        <w:t xml:space="preserve">前谈话、干部培训、专题党课等形式，有计划地组织纪律教育活动，进一步增强党员干部尊崇党章、廉洁自律的思想自觉和行动自觉。 </w:t>
      </w:r>
    </w:p>
    <w:p w:rsidR="00C86443" w:rsidRPr="00C86443" w:rsidRDefault="00C86443" w:rsidP="00C86443">
      <w:pPr>
        <w:widowControl/>
        <w:ind w:firstLineChars="200" w:firstLine="643"/>
        <w:jc w:val="left"/>
        <w:rPr>
          <w:rFonts w:ascii="仿宋_GB2312" w:eastAsia="仿宋_GB2312" w:hAnsi="宋体" w:cs="仿宋_GB2312"/>
          <w:color w:val="000000"/>
          <w:kern w:val="0"/>
          <w:sz w:val="32"/>
          <w:szCs w:val="32"/>
          <w:lang w:bidi="ar"/>
        </w:rPr>
      </w:pPr>
      <w:r w:rsidRPr="00C86443">
        <w:rPr>
          <w:rFonts w:ascii="仿宋_GB2312" w:eastAsia="仿宋_GB2312" w:hAnsi="楷体" w:cs="楷体" w:hint="eastAsia"/>
          <w:b/>
          <w:color w:val="000000"/>
          <w:kern w:val="0"/>
          <w:sz w:val="32"/>
          <w:szCs w:val="32"/>
          <w:lang w:bidi="ar"/>
        </w:rPr>
        <w:t>10.加强</w:t>
      </w:r>
      <w:proofErr w:type="gramStart"/>
      <w:r w:rsidRPr="00C86443">
        <w:rPr>
          <w:rFonts w:ascii="仿宋_GB2312" w:eastAsia="仿宋_GB2312" w:hAnsi="楷体" w:cs="楷体" w:hint="eastAsia"/>
          <w:b/>
          <w:color w:val="000000"/>
          <w:kern w:val="0"/>
          <w:sz w:val="32"/>
          <w:szCs w:val="32"/>
          <w:lang w:bidi="ar"/>
        </w:rPr>
        <w:t>廉洁文化</w:t>
      </w:r>
      <w:proofErr w:type="gramEnd"/>
      <w:r w:rsidRPr="00C86443">
        <w:rPr>
          <w:rFonts w:ascii="仿宋_GB2312" w:eastAsia="仿宋_GB2312" w:hAnsi="楷体" w:cs="楷体" w:hint="eastAsia"/>
          <w:b/>
          <w:color w:val="000000"/>
          <w:kern w:val="0"/>
          <w:sz w:val="32"/>
          <w:szCs w:val="32"/>
          <w:lang w:bidi="ar"/>
        </w:rPr>
        <w:t>建设。</w:t>
      </w:r>
      <w:r w:rsidRPr="00C86443">
        <w:rPr>
          <w:rFonts w:ascii="仿宋_GB2312" w:eastAsia="仿宋_GB2312" w:hAnsi="宋体" w:cs="仿宋_GB2312" w:hint="eastAsia"/>
          <w:color w:val="000000"/>
          <w:kern w:val="0"/>
          <w:sz w:val="32"/>
          <w:szCs w:val="32"/>
          <w:lang w:bidi="ar"/>
        </w:rPr>
        <w:t>强化党风廉政教育，创新教育方式，完善教育机制，不断提升廉政教育的针对性和实效性。落实《常州大学廉洁文化建设实施意见》，培育和树立师生身边的正面典型，发挥正面典型的示范引领作用，使广大师生学有榜样、有目标；以案为鉴，发挥反面典型的警示教育作用，深化标本兼治，推进源头治理，促进权力公开透明运行。组织开展廉洁文化教育活动，根据师生实际和部门、</w:t>
      </w:r>
      <w:proofErr w:type="gramStart"/>
      <w:r w:rsidRPr="00C86443">
        <w:rPr>
          <w:rFonts w:ascii="仿宋_GB2312" w:eastAsia="仿宋_GB2312" w:hAnsi="宋体" w:cs="仿宋_GB2312" w:hint="eastAsia"/>
          <w:color w:val="000000"/>
          <w:kern w:val="0"/>
          <w:sz w:val="32"/>
          <w:szCs w:val="32"/>
          <w:lang w:bidi="ar"/>
        </w:rPr>
        <w:t>系部优势</w:t>
      </w:r>
      <w:proofErr w:type="gramEnd"/>
      <w:r w:rsidRPr="00C86443">
        <w:rPr>
          <w:rFonts w:ascii="仿宋_GB2312" w:eastAsia="仿宋_GB2312" w:hAnsi="宋体" w:cs="仿宋_GB2312" w:hint="eastAsia"/>
          <w:color w:val="000000"/>
          <w:kern w:val="0"/>
          <w:sz w:val="32"/>
          <w:szCs w:val="32"/>
          <w:lang w:bidi="ar"/>
        </w:rPr>
        <w:t>，把廉洁文化教育与学院各项活动有机结合，充分发挥</w:t>
      </w:r>
      <w:proofErr w:type="gramStart"/>
      <w:r w:rsidRPr="00C86443">
        <w:rPr>
          <w:rFonts w:ascii="仿宋_GB2312" w:eastAsia="仿宋_GB2312" w:hAnsi="宋体" w:cs="仿宋_GB2312" w:hint="eastAsia"/>
          <w:color w:val="000000"/>
          <w:kern w:val="0"/>
          <w:sz w:val="32"/>
          <w:szCs w:val="32"/>
          <w:lang w:bidi="ar"/>
        </w:rPr>
        <w:t>廉洁文化</w:t>
      </w:r>
      <w:proofErr w:type="gramEnd"/>
      <w:r w:rsidRPr="00C86443">
        <w:rPr>
          <w:rFonts w:ascii="仿宋_GB2312" w:eastAsia="仿宋_GB2312" w:hAnsi="宋体" w:cs="仿宋_GB2312" w:hint="eastAsia"/>
          <w:color w:val="000000"/>
          <w:kern w:val="0"/>
          <w:sz w:val="32"/>
          <w:szCs w:val="32"/>
          <w:lang w:bidi="ar"/>
        </w:rPr>
        <w:t>的教育、示范、熏陶和导向作用，营造</w:t>
      </w:r>
      <w:proofErr w:type="gramStart"/>
      <w:r w:rsidRPr="00C86443">
        <w:rPr>
          <w:rFonts w:ascii="仿宋_GB2312" w:eastAsia="仿宋_GB2312" w:hAnsi="宋体" w:cs="仿宋_GB2312" w:hint="eastAsia"/>
          <w:color w:val="000000"/>
          <w:kern w:val="0"/>
          <w:sz w:val="32"/>
          <w:szCs w:val="32"/>
          <w:lang w:bidi="ar"/>
        </w:rPr>
        <w:t>崇廉尚洁</w:t>
      </w:r>
      <w:proofErr w:type="gramEnd"/>
      <w:r w:rsidRPr="00C86443">
        <w:rPr>
          <w:rFonts w:ascii="仿宋_GB2312" w:eastAsia="仿宋_GB2312" w:hAnsi="宋体" w:cs="仿宋_GB2312" w:hint="eastAsia"/>
          <w:color w:val="000000"/>
          <w:kern w:val="0"/>
          <w:sz w:val="32"/>
          <w:szCs w:val="32"/>
          <w:lang w:bidi="ar"/>
        </w:rPr>
        <w:t xml:space="preserve">的校园文化氛围。 </w:t>
      </w:r>
    </w:p>
    <w:p w:rsidR="00C86443" w:rsidRPr="00C86443" w:rsidRDefault="00C86443" w:rsidP="00C86443">
      <w:pPr>
        <w:widowControl/>
        <w:ind w:firstLineChars="200" w:firstLine="643"/>
        <w:jc w:val="left"/>
        <w:rPr>
          <w:rFonts w:ascii="黑体" w:eastAsia="黑体" w:hAnsi="黑体" w:cs="黑体"/>
          <w:b/>
          <w:bCs/>
          <w:color w:val="000000"/>
          <w:kern w:val="0"/>
          <w:sz w:val="32"/>
          <w:szCs w:val="32"/>
          <w:lang w:bidi="ar"/>
        </w:rPr>
      </w:pPr>
      <w:r w:rsidRPr="00C86443">
        <w:rPr>
          <w:rFonts w:ascii="黑体" w:eastAsia="黑体" w:hAnsi="黑体" w:cs="黑体" w:hint="eastAsia"/>
          <w:b/>
          <w:bCs/>
          <w:color w:val="000000"/>
          <w:kern w:val="0"/>
          <w:sz w:val="32"/>
          <w:szCs w:val="32"/>
          <w:lang w:bidi="ar"/>
        </w:rPr>
        <w:t>五、强化监督执纪问责，坚决预防</w:t>
      </w:r>
      <w:proofErr w:type="gramStart"/>
      <w:r w:rsidRPr="00C86443">
        <w:rPr>
          <w:rFonts w:ascii="黑体" w:eastAsia="黑体" w:hAnsi="黑体" w:cs="黑体" w:hint="eastAsia"/>
          <w:b/>
          <w:bCs/>
          <w:color w:val="000000"/>
          <w:kern w:val="0"/>
          <w:sz w:val="32"/>
          <w:szCs w:val="32"/>
          <w:lang w:bidi="ar"/>
        </w:rPr>
        <w:t>防</w:t>
      </w:r>
      <w:proofErr w:type="gramEnd"/>
      <w:r w:rsidRPr="00C86443">
        <w:rPr>
          <w:rFonts w:ascii="黑体" w:eastAsia="黑体" w:hAnsi="黑体" w:cs="黑体" w:hint="eastAsia"/>
          <w:b/>
          <w:bCs/>
          <w:color w:val="000000"/>
          <w:kern w:val="0"/>
          <w:sz w:val="32"/>
          <w:szCs w:val="32"/>
          <w:lang w:bidi="ar"/>
        </w:rPr>
        <w:t>腐败发生</w:t>
      </w:r>
    </w:p>
    <w:p w:rsidR="00C86443" w:rsidRPr="00C86443" w:rsidRDefault="00C86443" w:rsidP="00C86443">
      <w:pPr>
        <w:widowControl/>
        <w:ind w:firstLineChars="200" w:firstLine="643"/>
        <w:jc w:val="left"/>
        <w:rPr>
          <w:rFonts w:ascii="仿宋_GB2312" w:eastAsia="仿宋_GB2312" w:hAnsi="宋体" w:cs="仿宋_GB2312"/>
          <w:bCs/>
          <w:color w:val="000000"/>
          <w:kern w:val="0"/>
          <w:sz w:val="32"/>
          <w:szCs w:val="32"/>
          <w:lang w:bidi="ar"/>
        </w:rPr>
      </w:pPr>
      <w:r w:rsidRPr="00C86443">
        <w:rPr>
          <w:rFonts w:ascii="仿宋_GB2312" w:eastAsia="仿宋_GB2312" w:hAnsi="楷体" w:cs="楷体" w:hint="eastAsia"/>
          <w:b/>
          <w:color w:val="000000"/>
          <w:kern w:val="0"/>
          <w:sz w:val="32"/>
          <w:szCs w:val="32"/>
          <w:lang w:bidi="ar"/>
        </w:rPr>
        <w:t>11.不断强化监督执纪问责。</w:t>
      </w:r>
      <w:r w:rsidRPr="00C86443">
        <w:rPr>
          <w:rFonts w:ascii="仿宋_GB2312" w:eastAsia="仿宋_GB2312" w:hAnsi="宋体" w:cs="仿宋_GB2312" w:hint="eastAsia"/>
          <w:bCs/>
          <w:color w:val="000000"/>
          <w:kern w:val="0"/>
          <w:sz w:val="32"/>
          <w:szCs w:val="32"/>
          <w:lang w:bidi="ar"/>
        </w:rPr>
        <w:t>深入学习贯彻《中国共产党纪律检查机关监督执纪工作规则》，加强监督体系建设，强化政治监督，抓好党内监督、审计监督和日常监督，规范信访举报处置和执纪审查工作。深化运用监督执纪“四种形态”，聚焦“关键少数”，抓早抓小，防微杜渐。坚持执纪必严、违纪必究，综合运用监督执纪多种手段，精准发现问题、处置问题。贯彻落实《中国共产党问责条例》，坚持“一案双查”，对落实全面从严治党不力、“四风”和腐败问题多发频发、巡察整改落实不到位、不</w:t>
      </w:r>
      <w:r w:rsidRPr="00C86443">
        <w:rPr>
          <w:rFonts w:ascii="仿宋_GB2312" w:eastAsia="仿宋_GB2312" w:hAnsi="宋体" w:cs="仿宋_GB2312" w:hint="eastAsia"/>
          <w:bCs/>
          <w:color w:val="000000"/>
          <w:kern w:val="0"/>
          <w:sz w:val="32"/>
          <w:szCs w:val="32"/>
          <w:lang w:bidi="ar"/>
        </w:rPr>
        <w:lastRenderedPageBreak/>
        <w:t>担当、不作为、乱作为等实施精准问责，推动“失责必问、问责必严”成为常态，以强有力的问责唤醒责任意识、担当意识。不断推动主体责任向各部门、</w:t>
      </w:r>
      <w:proofErr w:type="gramStart"/>
      <w:r w:rsidRPr="00C86443">
        <w:rPr>
          <w:rFonts w:ascii="仿宋_GB2312" w:eastAsia="仿宋_GB2312" w:hAnsi="宋体" w:cs="仿宋_GB2312" w:hint="eastAsia"/>
          <w:bCs/>
          <w:color w:val="000000"/>
          <w:kern w:val="0"/>
          <w:sz w:val="32"/>
          <w:szCs w:val="32"/>
          <w:lang w:bidi="ar"/>
        </w:rPr>
        <w:t>系部及</w:t>
      </w:r>
      <w:proofErr w:type="gramEnd"/>
      <w:r w:rsidRPr="00C86443">
        <w:rPr>
          <w:rFonts w:ascii="仿宋_GB2312" w:eastAsia="仿宋_GB2312" w:hAnsi="宋体" w:cs="仿宋_GB2312" w:hint="eastAsia"/>
          <w:bCs/>
          <w:color w:val="000000"/>
          <w:kern w:val="0"/>
          <w:sz w:val="32"/>
          <w:szCs w:val="32"/>
          <w:lang w:bidi="ar"/>
        </w:rPr>
        <w:t>党支部延伸，不断强化党支部纪检委员履职尽责的能效，打通“最后一公里”。围绕全院疫情防控重点工作、重点环节加强监督检查，督促各职能部门、各系部认真落实上级部署要求，扎实做好工作，依规依纪依法查处疫情防控失职渎职等问题。</w:t>
      </w:r>
    </w:p>
    <w:p w:rsidR="00C86443" w:rsidRPr="00C86443" w:rsidRDefault="00C86443" w:rsidP="00C86443">
      <w:pPr>
        <w:widowControl/>
        <w:ind w:firstLineChars="200" w:firstLine="643"/>
        <w:jc w:val="left"/>
        <w:rPr>
          <w:rFonts w:ascii="仿宋_GB2312" w:eastAsia="仿宋_GB2312" w:hAnsi="宋体" w:cs="仿宋_GB2312"/>
          <w:bCs/>
          <w:color w:val="000000"/>
          <w:kern w:val="0"/>
          <w:sz w:val="32"/>
          <w:szCs w:val="32"/>
          <w:lang w:bidi="ar"/>
        </w:rPr>
      </w:pPr>
      <w:r w:rsidRPr="00C86443">
        <w:rPr>
          <w:rFonts w:ascii="仿宋_GB2312" w:eastAsia="仿宋_GB2312" w:hAnsi="楷体" w:cs="楷体" w:hint="eastAsia"/>
          <w:b/>
          <w:bCs/>
          <w:color w:val="000000"/>
          <w:kern w:val="0"/>
          <w:sz w:val="32"/>
          <w:szCs w:val="32"/>
          <w:lang w:bidi="ar"/>
        </w:rPr>
        <w:t>12.规范开展线索处置和执纪工作。</w:t>
      </w:r>
      <w:r w:rsidRPr="00C86443">
        <w:rPr>
          <w:rFonts w:ascii="仿宋_GB2312" w:eastAsia="仿宋_GB2312" w:hAnsi="宋体" w:cs="仿宋_GB2312" w:hint="eastAsia"/>
          <w:bCs/>
          <w:color w:val="000000"/>
          <w:kern w:val="0"/>
          <w:sz w:val="32"/>
          <w:szCs w:val="32"/>
          <w:lang w:bidi="ar"/>
        </w:rPr>
        <w:t>强化执纪条件保障，</w:t>
      </w:r>
      <w:proofErr w:type="gramStart"/>
      <w:r w:rsidRPr="00C86443">
        <w:rPr>
          <w:rFonts w:ascii="仿宋_GB2312" w:eastAsia="仿宋_GB2312" w:hAnsi="宋体" w:cs="仿宋_GB2312" w:hint="eastAsia"/>
          <w:bCs/>
          <w:color w:val="000000"/>
          <w:kern w:val="0"/>
          <w:sz w:val="32"/>
          <w:szCs w:val="32"/>
          <w:lang w:bidi="ar"/>
        </w:rPr>
        <w:t>挺</w:t>
      </w:r>
      <w:proofErr w:type="gramEnd"/>
      <w:r w:rsidRPr="00C86443">
        <w:rPr>
          <w:rFonts w:ascii="仿宋_GB2312" w:eastAsia="仿宋_GB2312" w:hAnsi="宋体" w:cs="仿宋_GB2312" w:hint="eastAsia"/>
          <w:bCs/>
          <w:color w:val="000000"/>
          <w:kern w:val="0"/>
          <w:sz w:val="32"/>
          <w:szCs w:val="32"/>
          <w:lang w:bidi="ar"/>
        </w:rPr>
        <w:t>纪于前，用纪律管住大多数，以铁的纪律推进全面从严治党，维护党章的权威性和严肃性。不断完善线索处置工作协调机制，认真做好信访件的核查处理工作，加强问题线索管理，依据《中国共产党纪律处分条例》，紧盯违反“六大纪律”的行为，加大对发生在师生身边违纪违规问题的查处力度，提出纪检监察意见建议，督促落实整改，切实为师生解决实际问题，为师生排忧解难。持续强化不敢、知止的氛围，确保反腐败斗争力度不减、节奏不变。</w:t>
      </w:r>
    </w:p>
    <w:p w:rsidR="00C86443" w:rsidRPr="00C86443" w:rsidRDefault="00C86443" w:rsidP="00C86443">
      <w:pPr>
        <w:widowControl/>
        <w:ind w:firstLineChars="200" w:firstLine="640"/>
        <w:jc w:val="left"/>
        <w:rPr>
          <w:rFonts w:ascii="黑体" w:eastAsia="黑体" w:hAnsi="黑体"/>
          <w:sz w:val="32"/>
          <w:szCs w:val="32"/>
        </w:rPr>
      </w:pPr>
      <w:r w:rsidRPr="00C86443">
        <w:rPr>
          <w:rFonts w:ascii="黑体" w:eastAsia="黑体" w:hAnsi="黑体" w:cs="黑体" w:hint="eastAsia"/>
          <w:color w:val="000000"/>
          <w:kern w:val="0"/>
          <w:sz w:val="32"/>
          <w:szCs w:val="32"/>
          <w:lang w:bidi="ar"/>
        </w:rPr>
        <w:t xml:space="preserve">六、始终坚持标本兼治，推动巡察整改工作取得实效 </w:t>
      </w:r>
    </w:p>
    <w:p w:rsidR="00C86443" w:rsidRPr="00C86443" w:rsidRDefault="00C86443" w:rsidP="00C86443">
      <w:pPr>
        <w:widowControl/>
        <w:ind w:firstLineChars="200" w:firstLine="643"/>
        <w:jc w:val="left"/>
        <w:rPr>
          <w:rFonts w:ascii="仿宋_GB2312" w:eastAsia="仿宋_GB2312" w:hAnsi="楷体" w:cs="楷体"/>
          <w:color w:val="000000"/>
          <w:kern w:val="0"/>
          <w:sz w:val="32"/>
          <w:szCs w:val="32"/>
          <w:lang w:bidi="ar"/>
        </w:rPr>
      </w:pPr>
      <w:r w:rsidRPr="00C86443">
        <w:rPr>
          <w:rFonts w:ascii="仿宋_GB2312" w:eastAsia="仿宋_GB2312" w:hAnsi="楷体" w:cs="楷体" w:hint="eastAsia"/>
          <w:b/>
          <w:color w:val="000000"/>
          <w:kern w:val="0"/>
          <w:sz w:val="32"/>
          <w:szCs w:val="32"/>
          <w:lang w:bidi="ar"/>
        </w:rPr>
        <w:t>13.</w:t>
      </w:r>
      <w:proofErr w:type="gramStart"/>
      <w:r w:rsidRPr="00C86443">
        <w:rPr>
          <w:rFonts w:ascii="仿宋_GB2312" w:eastAsia="仿宋_GB2312" w:hAnsi="楷体" w:cs="楷体" w:hint="eastAsia"/>
          <w:b/>
          <w:color w:val="000000"/>
          <w:kern w:val="0"/>
          <w:sz w:val="32"/>
          <w:szCs w:val="32"/>
          <w:lang w:bidi="ar"/>
        </w:rPr>
        <w:t>持续抓好</w:t>
      </w:r>
      <w:proofErr w:type="gramEnd"/>
      <w:r w:rsidRPr="00C86443">
        <w:rPr>
          <w:rFonts w:ascii="仿宋_GB2312" w:eastAsia="仿宋_GB2312" w:hAnsi="楷体" w:cs="楷体" w:hint="eastAsia"/>
          <w:b/>
          <w:color w:val="000000"/>
          <w:kern w:val="0"/>
          <w:sz w:val="32"/>
          <w:szCs w:val="32"/>
          <w:lang w:bidi="ar"/>
        </w:rPr>
        <w:t>校内巡察整改工作。</w:t>
      </w:r>
      <w:r w:rsidRPr="00C86443">
        <w:rPr>
          <w:rFonts w:ascii="仿宋_GB2312" w:eastAsia="仿宋_GB2312" w:hAnsi="宋体" w:cs="仿宋_GB2312" w:hint="eastAsia"/>
          <w:color w:val="000000"/>
          <w:kern w:val="0"/>
          <w:sz w:val="32"/>
          <w:szCs w:val="32"/>
          <w:lang w:bidi="ar"/>
        </w:rPr>
        <w:t>聚焦学院党委巡察整改方案确定的整改任务，</w:t>
      </w:r>
      <w:r w:rsidRPr="00C86443">
        <w:rPr>
          <w:rFonts w:ascii="仿宋_GB2312" w:eastAsia="仿宋_GB2312" w:hAnsi="宋体" w:cs="仿宋_GB2312" w:hint="eastAsia"/>
          <w:bCs/>
          <w:color w:val="000000"/>
          <w:kern w:val="0"/>
          <w:sz w:val="32"/>
          <w:szCs w:val="32"/>
          <w:lang w:bidi="ar"/>
        </w:rPr>
        <w:t>抓住巡察整改的主题主线不放松，坚持目标不变、标准不降、劲头不松、力度不减。</w:t>
      </w:r>
      <w:r w:rsidRPr="00C86443">
        <w:rPr>
          <w:rFonts w:ascii="仿宋_GB2312" w:eastAsia="仿宋_GB2312" w:hAnsi="宋体" w:cs="仿宋_GB2312" w:hint="eastAsia"/>
          <w:color w:val="000000"/>
          <w:kern w:val="0"/>
          <w:sz w:val="32"/>
          <w:szCs w:val="32"/>
          <w:lang w:bidi="ar"/>
        </w:rPr>
        <w:t>开展对巡察整改情况的监督检查，既盯住巡察整改不到位的老问题，又着力发现新问题，</w:t>
      </w:r>
      <w:r w:rsidRPr="00C86443">
        <w:rPr>
          <w:rFonts w:ascii="仿宋_GB2312" w:eastAsia="仿宋_GB2312" w:hAnsi="宋体" w:cs="仿宋_GB2312" w:hint="eastAsia"/>
          <w:color w:val="000000"/>
          <w:kern w:val="0"/>
          <w:sz w:val="32"/>
          <w:szCs w:val="32"/>
          <w:lang w:bidi="ar"/>
        </w:rPr>
        <w:lastRenderedPageBreak/>
        <w:t>实现对整改问题“再研究”、整改情况“再体检”、整改落实“再推进”，进一步压实工作责任，加大工作力度，对已完成的整改任务，着力抓好成果巩固和工作深化；对正在整改、尚未完成的整改任务，继续集中攻坚，</w:t>
      </w:r>
      <w:proofErr w:type="gramStart"/>
      <w:r w:rsidRPr="00C86443">
        <w:rPr>
          <w:rFonts w:ascii="仿宋_GB2312" w:eastAsia="仿宋_GB2312" w:hAnsi="宋体" w:cs="仿宋_GB2312" w:hint="eastAsia"/>
          <w:color w:val="000000"/>
          <w:kern w:val="0"/>
          <w:sz w:val="32"/>
          <w:szCs w:val="32"/>
          <w:lang w:bidi="ar"/>
        </w:rPr>
        <w:t>跟踪抓好</w:t>
      </w:r>
      <w:proofErr w:type="gramEnd"/>
      <w:r w:rsidRPr="00C86443">
        <w:rPr>
          <w:rFonts w:ascii="仿宋_GB2312" w:eastAsia="仿宋_GB2312" w:hAnsi="宋体" w:cs="仿宋_GB2312" w:hint="eastAsia"/>
          <w:color w:val="000000"/>
          <w:kern w:val="0"/>
          <w:sz w:val="32"/>
          <w:szCs w:val="32"/>
          <w:lang w:bidi="ar"/>
        </w:rPr>
        <w:t>落实；对需要长期坚持的整改任务，继续抓好阶段性整改成效，并加强整改落实情况的督促检查，主动开展整改落实情况“回头看”，确保整改落实全面落地见效</w:t>
      </w:r>
      <w:r w:rsidRPr="00C86443">
        <w:rPr>
          <w:rFonts w:ascii="仿宋_GB2312" w:eastAsia="仿宋_GB2312" w:hAnsi="宋体" w:cs="仿宋_GB2312" w:hint="eastAsia"/>
          <w:b/>
          <w:bCs/>
          <w:color w:val="000000"/>
          <w:kern w:val="0"/>
          <w:sz w:val="32"/>
          <w:szCs w:val="32"/>
          <w:lang w:bidi="ar"/>
        </w:rPr>
        <w:t>。</w:t>
      </w:r>
    </w:p>
    <w:p w:rsidR="00C86443" w:rsidRPr="00C86443" w:rsidRDefault="00C86443" w:rsidP="00C86443">
      <w:pPr>
        <w:widowControl/>
        <w:ind w:firstLineChars="200" w:firstLine="640"/>
        <w:jc w:val="left"/>
        <w:rPr>
          <w:rFonts w:ascii="黑体" w:eastAsia="黑体" w:hAnsi="黑体"/>
          <w:sz w:val="32"/>
          <w:szCs w:val="32"/>
        </w:rPr>
      </w:pPr>
      <w:r w:rsidRPr="00C86443">
        <w:rPr>
          <w:rFonts w:ascii="黑体" w:eastAsia="黑体" w:hAnsi="黑体" w:cs="黑体" w:hint="eastAsia"/>
          <w:color w:val="000000"/>
          <w:kern w:val="0"/>
          <w:sz w:val="32"/>
          <w:szCs w:val="32"/>
          <w:lang w:bidi="ar"/>
        </w:rPr>
        <w:t xml:space="preserve">七、牢记宗旨使命，着力打造忠诚干净担当的纪检队伍 </w:t>
      </w:r>
    </w:p>
    <w:p w:rsidR="00C86443" w:rsidRPr="00C86443" w:rsidRDefault="00C86443" w:rsidP="00C86443">
      <w:pPr>
        <w:widowControl/>
        <w:ind w:firstLineChars="200" w:firstLine="643"/>
        <w:jc w:val="left"/>
        <w:rPr>
          <w:rFonts w:ascii="仿宋_GB2312" w:eastAsia="仿宋_GB2312" w:hAnsi="宋体" w:cs="仿宋_GB2312"/>
          <w:b/>
          <w:bCs/>
          <w:color w:val="000000"/>
          <w:kern w:val="0"/>
          <w:sz w:val="32"/>
          <w:szCs w:val="32"/>
          <w:lang w:bidi="ar"/>
        </w:rPr>
      </w:pPr>
      <w:r w:rsidRPr="00C86443">
        <w:rPr>
          <w:rFonts w:ascii="仿宋_GB2312" w:eastAsia="仿宋_GB2312" w:hAnsi="楷体" w:cs="楷体" w:hint="eastAsia"/>
          <w:b/>
          <w:bCs/>
          <w:color w:val="000000"/>
          <w:kern w:val="0"/>
          <w:sz w:val="32"/>
          <w:szCs w:val="32"/>
          <w:lang w:bidi="ar"/>
        </w:rPr>
        <w:t>14.加强业务本领锻炼。</w:t>
      </w:r>
      <w:r w:rsidRPr="00C86443">
        <w:rPr>
          <w:rFonts w:ascii="仿宋_GB2312" w:eastAsia="仿宋_GB2312" w:hAnsi="宋体" w:cs="仿宋_GB2312" w:hint="eastAsia"/>
          <w:bCs/>
          <w:color w:val="000000"/>
          <w:kern w:val="0"/>
          <w:sz w:val="32"/>
          <w:szCs w:val="32"/>
          <w:lang w:bidi="ar"/>
        </w:rPr>
        <w:t xml:space="preserve">执纪者必先守纪，律人者必先律己。要以增强履职本领为支撑，加强政治素质和业务能力建设，推动全院专兼职纪检工作人员深入学习领会习近平新时代中国特色社会主义思想，树牢“四个意识”，坚定政治立场，提高政治站位，把准政治方向，严守政治纪律和政治规矩，通过教育培训、理论研究、交流互学等方式，持续强化纪检队伍专业训练。持续加强纪检队伍的自我监督与纪律约束，严格工作程序，全面对标《中国共产党纪律检查机关监督执纪工作规则（试行）》，严格按照规定权限、流程、程序开展工作，坚决防止以案谋私、跑风漏气、执纪违纪问题，正人先正己，要以更高的标准和更严的纪律约束自己，要带头遵规守纪，做廉洁自律的楷模。 </w:t>
      </w:r>
    </w:p>
    <w:p w:rsidR="00C86443" w:rsidRPr="00C86443" w:rsidRDefault="00C86443" w:rsidP="00C86443">
      <w:pPr>
        <w:pStyle w:val="1"/>
        <w:ind w:firstLine="643"/>
        <w:rPr>
          <w:rFonts w:ascii="仿宋_GB2312" w:eastAsia="仿宋_GB2312" w:hAnsi="宋体" w:cs="仿宋_GB2312"/>
          <w:bCs/>
          <w:color w:val="000000"/>
          <w:kern w:val="0"/>
          <w:sz w:val="32"/>
          <w:szCs w:val="32"/>
          <w:lang w:bidi="ar"/>
        </w:rPr>
      </w:pPr>
      <w:r w:rsidRPr="00C86443">
        <w:rPr>
          <w:rFonts w:ascii="仿宋_GB2312" w:eastAsia="仿宋_GB2312" w:hAnsi="楷体" w:cs="楷体" w:hint="eastAsia"/>
          <w:b/>
          <w:bCs/>
          <w:color w:val="000000"/>
          <w:kern w:val="0"/>
          <w:sz w:val="32"/>
          <w:szCs w:val="32"/>
          <w:lang w:bidi="ar"/>
        </w:rPr>
        <w:t>15.加强自身建设。</w:t>
      </w:r>
      <w:r w:rsidRPr="00C86443">
        <w:rPr>
          <w:rFonts w:ascii="仿宋_GB2312" w:eastAsia="仿宋_GB2312" w:hAnsi="宋体" w:cs="仿宋_GB2312" w:hint="eastAsia"/>
          <w:bCs/>
          <w:color w:val="000000"/>
          <w:kern w:val="0"/>
          <w:sz w:val="32"/>
          <w:szCs w:val="32"/>
          <w:lang w:bidi="ar"/>
        </w:rPr>
        <w:t>主动接受</w:t>
      </w:r>
      <w:proofErr w:type="gramStart"/>
      <w:r w:rsidRPr="00C86443">
        <w:rPr>
          <w:rFonts w:ascii="仿宋_GB2312" w:eastAsia="仿宋_GB2312" w:hAnsi="宋体" w:cs="仿宋_GB2312" w:hint="eastAsia"/>
          <w:bCs/>
          <w:color w:val="000000"/>
          <w:kern w:val="0"/>
          <w:sz w:val="32"/>
          <w:szCs w:val="32"/>
          <w:lang w:bidi="ar"/>
        </w:rPr>
        <w:t>校纪委</w:t>
      </w:r>
      <w:proofErr w:type="gramEnd"/>
      <w:r w:rsidRPr="00C86443">
        <w:rPr>
          <w:rFonts w:ascii="仿宋_GB2312" w:eastAsia="仿宋_GB2312" w:hAnsi="宋体" w:cs="仿宋_GB2312" w:hint="eastAsia"/>
          <w:bCs/>
          <w:color w:val="000000"/>
          <w:kern w:val="0"/>
          <w:sz w:val="32"/>
          <w:szCs w:val="32"/>
          <w:lang w:bidi="ar"/>
        </w:rPr>
        <w:t>和院党委的双重领导和监督，自觉接受外部监督、群众监督。坚持党性原则，坚决同违</w:t>
      </w:r>
      <w:r w:rsidRPr="00C86443">
        <w:rPr>
          <w:rFonts w:ascii="仿宋_GB2312" w:eastAsia="仿宋_GB2312" w:hAnsi="宋体" w:cs="仿宋_GB2312" w:hint="eastAsia"/>
          <w:bCs/>
          <w:color w:val="000000"/>
          <w:kern w:val="0"/>
          <w:sz w:val="32"/>
          <w:szCs w:val="32"/>
          <w:lang w:bidi="ar"/>
        </w:rPr>
        <w:lastRenderedPageBreak/>
        <w:t>纪违法行为作斗争；主动改进工作作风，依规依纪依法履职用权，严格遵守监督执纪规则，坚决防止“灯下黑”。从严从实强化自我监督，规范行使权力，以自身建设立信立威，努力打造政治过硬、本领高强、履职到位、作风优良、忠诚干净担当的专兼职纪检队伍。</w:t>
      </w:r>
    </w:p>
    <w:p w:rsidR="00272C07" w:rsidRPr="00C86443" w:rsidRDefault="00272C07">
      <w:pPr>
        <w:spacing w:line="520" w:lineRule="exact"/>
        <w:ind w:firstLineChars="200" w:firstLine="643"/>
        <w:rPr>
          <w:rFonts w:ascii="仿宋_GB2312" w:eastAsia="仿宋_GB2312" w:hAnsi="宋体"/>
          <w:b/>
          <w:bCs/>
          <w:color w:val="000000" w:themeColor="text1"/>
          <w:sz w:val="32"/>
          <w:szCs w:val="32"/>
        </w:rPr>
      </w:pPr>
    </w:p>
    <w:p w:rsidR="00272C07" w:rsidRDefault="00272C07">
      <w:pPr>
        <w:spacing w:line="520" w:lineRule="exact"/>
        <w:ind w:firstLineChars="200" w:firstLine="643"/>
        <w:rPr>
          <w:rFonts w:ascii="仿宋_GB2312" w:eastAsia="仿宋_GB2312" w:hAnsi="宋体"/>
          <w:b/>
          <w:bCs/>
          <w:color w:val="000000" w:themeColor="text1"/>
          <w:sz w:val="32"/>
          <w:szCs w:val="32"/>
        </w:rPr>
      </w:pPr>
    </w:p>
    <w:p w:rsidR="0029689B" w:rsidRDefault="0029689B">
      <w:pPr>
        <w:spacing w:line="520" w:lineRule="exact"/>
        <w:ind w:firstLineChars="200" w:firstLine="643"/>
        <w:rPr>
          <w:rFonts w:ascii="仿宋_GB2312" w:eastAsia="仿宋_GB2312" w:hAnsi="宋体"/>
          <w:b/>
          <w:bCs/>
          <w:color w:val="000000" w:themeColor="text1"/>
          <w:sz w:val="32"/>
          <w:szCs w:val="32"/>
        </w:rPr>
      </w:pPr>
    </w:p>
    <w:p w:rsidR="0029689B" w:rsidRPr="00C14B16" w:rsidRDefault="0029689B">
      <w:pPr>
        <w:spacing w:line="520" w:lineRule="exact"/>
        <w:ind w:firstLineChars="200" w:firstLine="643"/>
        <w:rPr>
          <w:rFonts w:ascii="仿宋_GB2312" w:eastAsia="仿宋_GB2312" w:hAnsi="宋体"/>
          <w:b/>
          <w:bCs/>
          <w:color w:val="000000" w:themeColor="text1"/>
          <w:sz w:val="32"/>
          <w:szCs w:val="32"/>
        </w:rPr>
      </w:pPr>
    </w:p>
    <w:p w:rsidR="00272C07" w:rsidRDefault="00272C07">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Pr="00C14B16" w:rsidRDefault="00C86443">
      <w:pPr>
        <w:spacing w:line="520" w:lineRule="exact"/>
        <w:ind w:firstLineChars="200" w:firstLine="643"/>
        <w:rPr>
          <w:rFonts w:ascii="仿宋_GB2312" w:eastAsia="仿宋_GB2312" w:hAnsi="宋体"/>
          <w:b/>
          <w:bCs/>
          <w:color w:val="000000" w:themeColor="text1"/>
          <w:sz w:val="32"/>
          <w:szCs w:val="32"/>
        </w:rPr>
      </w:pP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pPr>
    </w:p>
    <w:p w:rsidR="00C86443" w:rsidRDefault="00C86443">
      <w:pPr>
        <w:spacing w:line="520" w:lineRule="exact"/>
        <w:ind w:firstLineChars="200" w:firstLine="643"/>
        <w:rPr>
          <w:rFonts w:ascii="仿宋_GB2312" w:eastAsia="仿宋_GB2312" w:hAnsi="宋体"/>
          <w:b/>
          <w:bCs/>
          <w:color w:val="000000" w:themeColor="text1"/>
          <w:sz w:val="32"/>
          <w:szCs w:val="32"/>
        </w:rPr>
        <w:sectPr w:rsidR="00C86443">
          <w:footerReference w:type="even" r:id="rId9"/>
          <w:footerReference w:type="default" r:id="rId10"/>
          <w:footerReference w:type="first" r:id="rId11"/>
          <w:type w:val="continuous"/>
          <w:pgSz w:w="11906" w:h="16838"/>
          <w:pgMar w:top="2098" w:right="1474" w:bottom="1134" w:left="1588" w:header="851" w:footer="992" w:gutter="0"/>
          <w:pgNumType w:fmt="numberInDash"/>
          <w:cols w:space="425"/>
          <w:titlePg/>
          <w:docGrid w:type="lines" w:linePitch="634" w:charSpace="21679"/>
        </w:sectPr>
      </w:pPr>
    </w:p>
    <w:tbl>
      <w:tblPr>
        <w:tblW w:w="14190" w:type="dxa"/>
        <w:tblInd w:w="93" w:type="dxa"/>
        <w:tblLook w:val="04A0" w:firstRow="1" w:lastRow="0" w:firstColumn="1" w:lastColumn="0" w:noHBand="0" w:noVBand="1"/>
      </w:tblPr>
      <w:tblGrid>
        <w:gridCol w:w="1858"/>
        <w:gridCol w:w="3544"/>
        <w:gridCol w:w="4678"/>
        <w:gridCol w:w="1984"/>
        <w:gridCol w:w="2126"/>
      </w:tblGrid>
      <w:tr w:rsidR="00C86443" w:rsidRPr="00C86443" w:rsidTr="00BC2054">
        <w:trPr>
          <w:trHeight w:val="765"/>
        </w:trPr>
        <w:tc>
          <w:tcPr>
            <w:tcW w:w="14190" w:type="dxa"/>
            <w:gridSpan w:val="5"/>
            <w:tcBorders>
              <w:top w:val="nil"/>
              <w:left w:val="nil"/>
              <w:bottom w:val="nil"/>
              <w:right w:val="nil"/>
            </w:tcBorders>
            <w:shd w:val="clear" w:color="auto" w:fill="auto"/>
            <w:noWrap/>
            <w:vAlign w:val="center"/>
            <w:hideMark/>
          </w:tcPr>
          <w:p w:rsidR="00C86443" w:rsidRPr="00C86443" w:rsidRDefault="00C86443" w:rsidP="00BC2054">
            <w:pPr>
              <w:widowControl/>
              <w:spacing w:line="400" w:lineRule="exact"/>
              <w:jc w:val="center"/>
              <w:rPr>
                <w:rFonts w:ascii="仿宋_GB2312" w:eastAsia="仿宋_GB2312" w:hAnsi="宋体" w:cs="宋体"/>
                <w:b/>
                <w:bCs/>
                <w:color w:val="000000"/>
                <w:spacing w:val="-20"/>
                <w:kern w:val="0"/>
                <w:sz w:val="40"/>
                <w:szCs w:val="36"/>
              </w:rPr>
            </w:pPr>
            <w:r w:rsidRPr="00C86443">
              <w:rPr>
                <w:rFonts w:ascii="仿宋_GB2312" w:eastAsia="仿宋_GB2312" w:hAnsi="宋体" w:cs="宋体" w:hint="eastAsia"/>
                <w:b/>
                <w:bCs/>
                <w:color w:val="000000"/>
                <w:spacing w:val="-20"/>
                <w:kern w:val="0"/>
                <w:sz w:val="40"/>
                <w:szCs w:val="36"/>
              </w:rPr>
              <w:lastRenderedPageBreak/>
              <w:t>常州大学怀德学院2020年全面从严治党工作任务分解表</w:t>
            </w:r>
          </w:p>
        </w:tc>
      </w:tr>
      <w:tr w:rsidR="00BC2054" w:rsidRPr="00BC2054" w:rsidTr="00BC2054">
        <w:trPr>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center"/>
              <w:rPr>
                <w:rFonts w:ascii="仿宋_GB2312" w:eastAsia="仿宋_GB2312" w:hAnsi="宋体" w:cs="宋体"/>
                <w:b/>
                <w:bCs/>
                <w:color w:val="000000"/>
                <w:spacing w:val="-20"/>
                <w:kern w:val="0"/>
                <w:sz w:val="28"/>
                <w:szCs w:val="32"/>
              </w:rPr>
            </w:pPr>
            <w:r w:rsidRPr="00C86443">
              <w:rPr>
                <w:rFonts w:ascii="仿宋_GB2312" w:eastAsia="仿宋_GB2312" w:hAnsi="宋体" w:cs="宋体" w:hint="eastAsia"/>
                <w:b/>
                <w:bCs/>
                <w:color w:val="000000"/>
                <w:spacing w:val="-20"/>
                <w:kern w:val="0"/>
                <w:sz w:val="28"/>
                <w:szCs w:val="32"/>
              </w:rPr>
              <w:t>责任内容</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center"/>
              <w:rPr>
                <w:rFonts w:ascii="仿宋_GB2312" w:eastAsia="仿宋_GB2312" w:hAnsi="宋体" w:cs="宋体"/>
                <w:b/>
                <w:bCs/>
                <w:color w:val="000000"/>
                <w:spacing w:val="-20"/>
                <w:kern w:val="0"/>
                <w:sz w:val="28"/>
                <w:szCs w:val="32"/>
              </w:rPr>
            </w:pPr>
            <w:r w:rsidRPr="00C86443">
              <w:rPr>
                <w:rFonts w:ascii="仿宋_GB2312" w:eastAsia="仿宋_GB2312" w:hAnsi="宋体" w:cs="宋体" w:hint="eastAsia"/>
                <w:b/>
                <w:bCs/>
                <w:color w:val="000000"/>
                <w:spacing w:val="-20"/>
                <w:kern w:val="0"/>
                <w:sz w:val="28"/>
                <w:szCs w:val="32"/>
              </w:rPr>
              <w:t>主要任务</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b/>
                <w:bCs/>
                <w:color w:val="000000"/>
                <w:spacing w:val="-20"/>
                <w:kern w:val="0"/>
                <w:sz w:val="28"/>
                <w:szCs w:val="32"/>
              </w:rPr>
            </w:pPr>
            <w:r w:rsidRPr="00C86443">
              <w:rPr>
                <w:rFonts w:ascii="仿宋_GB2312" w:eastAsia="仿宋_GB2312" w:hAnsi="宋体" w:cs="宋体" w:hint="eastAsia"/>
                <w:b/>
                <w:bCs/>
                <w:color w:val="000000"/>
                <w:spacing w:val="-20"/>
                <w:kern w:val="0"/>
                <w:sz w:val="28"/>
                <w:szCs w:val="32"/>
              </w:rPr>
              <w:t>责任单位</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b/>
                <w:bCs/>
                <w:color w:val="000000"/>
                <w:spacing w:val="-20"/>
                <w:kern w:val="0"/>
                <w:sz w:val="28"/>
                <w:szCs w:val="32"/>
              </w:rPr>
            </w:pPr>
            <w:r w:rsidRPr="00C86443">
              <w:rPr>
                <w:rFonts w:ascii="仿宋_GB2312" w:eastAsia="仿宋_GB2312" w:hAnsi="宋体" w:cs="宋体" w:hint="eastAsia"/>
                <w:b/>
                <w:bCs/>
                <w:color w:val="000000"/>
                <w:spacing w:val="-20"/>
                <w:kern w:val="0"/>
                <w:sz w:val="28"/>
                <w:szCs w:val="32"/>
              </w:rPr>
              <w:t>协同单位</w:t>
            </w:r>
          </w:p>
        </w:tc>
      </w:tr>
      <w:tr w:rsidR="00BC2054" w:rsidRPr="00BC2054" w:rsidTr="00BC2054">
        <w:trPr>
          <w:trHeight w:val="60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一、提高政治站位，把握全面从严治党新要求</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1.以习近平新时代中国特色社会主义思想为引领，深入贯彻执行党中央决策部署</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提高政治站位，牢固树立“四个意识”，增强“四个自信”，统筹开展学习</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52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落实意识形态工作责任制</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67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2.严肃党内政治生活</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落实《关于新形势下党内政治生活的若干准则》以及学院相关制度标准</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600"/>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坚持民主集中制，贯彻落实“三重一大”等事项集体决策制度</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派驻怀德学院专职纪检委员办公室、各党总支</w:t>
            </w:r>
          </w:p>
        </w:tc>
      </w:tr>
      <w:tr w:rsidR="00BC2054" w:rsidRPr="00BC2054" w:rsidTr="00BC2054">
        <w:trPr>
          <w:trHeight w:val="70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强化支部党建工作和考核，建立健全党费缴纳管理制度</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73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3.加强思想政治工作和舆论引导 </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加强思想理论武装，创新舆论引导方式，加强对各类思想文化阵地的规范管理</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780"/>
        </w:trPr>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二、强化政治担当，推</w:t>
            </w:r>
            <w:r w:rsidRPr="00C86443">
              <w:rPr>
                <w:rFonts w:ascii="仿宋_GB2312" w:eastAsia="仿宋_GB2312" w:hAnsi="宋体" w:cs="宋体" w:hint="eastAsia"/>
                <w:color w:val="000000"/>
                <w:spacing w:val="-20"/>
                <w:kern w:val="0"/>
                <w:sz w:val="28"/>
                <w:szCs w:val="32"/>
              </w:rPr>
              <w:lastRenderedPageBreak/>
              <w:t>动形成全面从严治党强大合力</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4.完善全面从严治党工作体系</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建立和完善学院全面从严治党工作体系，督促基层党组织</w:t>
            </w:r>
            <w:r w:rsidRPr="00C86443">
              <w:rPr>
                <w:rFonts w:ascii="仿宋_GB2312" w:eastAsia="仿宋_GB2312" w:hAnsi="宋体" w:cs="宋体" w:hint="eastAsia"/>
                <w:color w:val="000000"/>
                <w:spacing w:val="-20"/>
                <w:kern w:val="0"/>
                <w:sz w:val="28"/>
                <w:szCs w:val="32"/>
              </w:rPr>
              <w:lastRenderedPageBreak/>
              <w:t>完善从严治党责任体系，建立工作制度</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w:t>
            </w:r>
            <w:r w:rsidRPr="00C86443">
              <w:rPr>
                <w:rFonts w:ascii="仿宋_GB2312" w:eastAsia="仿宋_GB2312" w:hAnsi="宋体" w:cs="宋体" w:hint="eastAsia"/>
                <w:color w:val="000000"/>
                <w:spacing w:val="-20"/>
                <w:kern w:val="0"/>
                <w:sz w:val="28"/>
                <w:szCs w:val="32"/>
              </w:rPr>
              <w:lastRenderedPageBreak/>
              <w:t>办公室</w:t>
            </w:r>
          </w:p>
        </w:tc>
      </w:tr>
      <w:tr w:rsidR="00BC2054" w:rsidRPr="00BC2054" w:rsidTr="00BC2054">
        <w:trPr>
          <w:trHeight w:val="84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召开全面从严治党工作会议和专题研究全面从严治党工作</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915"/>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5.加强党员队伍、干部队伍和基层党组织建设</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严格执行《党政领导干部选拔任用工作条例》要求，加强干部管理监督</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各党总支（支部）、派驻怀德专职纪检委员、各党支部纪检委员</w:t>
            </w:r>
          </w:p>
        </w:tc>
      </w:tr>
      <w:tr w:rsidR="00BC2054" w:rsidRPr="00BC2054" w:rsidTr="00BC2054">
        <w:trPr>
          <w:trHeight w:val="615"/>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配齐配强干部队伍，加强干部队伍的教育培训</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综合事务部</w:t>
            </w:r>
          </w:p>
        </w:tc>
      </w:tr>
      <w:tr w:rsidR="00BC2054" w:rsidRPr="00BC2054" w:rsidTr="00BC2054">
        <w:trPr>
          <w:trHeight w:val="735"/>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重视党员发展，加强党员日常教育管理，推进基层党组织建设提质增效</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585"/>
        </w:trPr>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二、强化政治担当，推动形成全面从严治党强大合力</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6.加强统战工作，充分发挥群团组织的作用</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巩固和发展爱国统一战线工作</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60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充分发挥群团组织的作用</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工会、团委</w:t>
            </w:r>
          </w:p>
        </w:tc>
      </w:tr>
      <w:tr w:rsidR="00BC2054" w:rsidRPr="00BC2054" w:rsidTr="00BC2054">
        <w:trPr>
          <w:trHeight w:val="81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三、继续深化作风建设，巩固落实中央八项规定精神成果</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7.持续深化作风建设，持续激荡清风正气</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进一步纠正“四风”，落实中央八项规定精神，加强监督检查</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82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加强日常监督管理，重要时间节点廉政提醒及典型案例通报等工作</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55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8.深化形式主义、官僚主义整治工作</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开展形式主义、官僚主义集中整治专项行动</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综合事务部</w:t>
            </w:r>
          </w:p>
        </w:tc>
      </w:tr>
      <w:tr w:rsidR="00BC2054" w:rsidRPr="00BC2054" w:rsidTr="00BC2054">
        <w:trPr>
          <w:trHeight w:val="67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加强各类督促检查考核工作统筹计划</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600"/>
        </w:trPr>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四、全面加强纪律建设，深入推进党风廉政建设</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9.持续加强纪律建设</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坚持开展经常性纪律教育</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54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落实党风廉政建设责任制</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60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10.加强</w:t>
            </w:r>
            <w:proofErr w:type="gramStart"/>
            <w:r w:rsidRPr="00C86443">
              <w:rPr>
                <w:rFonts w:ascii="仿宋_GB2312" w:eastAsia="仿宋_GB2312" w:hAnsi="宋体" w:cs="宋体" w:hint="eastAsia"/>
                <w:color w:val="000000"/>
                <w:spacing w:val="-20"/>
                <w:kern w:val="0"/>
                <w:sz w:val="28"/>
                <w:szCs w:val="32"/>
              </w:rPr>
              <w:t>廉洁文化</w:t>
            </w:r>
            <w:proofErr w:type="gramEnd"/>
            <w:r w:rsidRPr="00C86443">
              <w:rPr>
                <w:rFonts w:ascii="仿宋_GB2312" w:eastAsia="仿宋_GB2312" w:hAnsi="宋体" w:cs="宋体" w:hint="eastAsia"/>
                <w:color w:val="000000"/>
                <w:spacing w:val="-20"/>
                <w:kern w:val="0"/>
                <w:sz w:val="28"/>
                <w:szCs w:val="32"/>
              </w:rPr>
              <w:t>建设</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强化党风廉政宣传教育</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66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组织开展廉洁文化教育活动</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w:t>
            </w:r>
            <w:r w:rsidRPr="00C86443">
              <w:rPr>
                <w:rFonts w:ascii="仿宋_GB2312" w:eastAsia="仿宋_GB2312" w:hAnsi="宋体" w:cs="宋体" w:hint="eastAsia"/>
                <w:color w:val="000000"/>
                <w:spacing w:val="-20"/>
                <w:kern w:val="0"/>
                <w:sz w:val="28"/>
                <w:szCs w:val="32"/>
              </w:rPr>
              <w:lastRenderedPageBreak/>
              <w:t>职纪检委员办公室</w:t>
            </w:r>
          </w:p>
        </w:tc>
      </w:tr>
      <w:tr w:rsidR="00BC2054" w:rsidRPr="00BC2054" w:rsidTr="00BC2054">
        <w:trPr>
          <w:trHeight w:val="690"/>
        </w:trPr>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五、强化监督执纪问责，巩固发展反腐败斗争压倒性态势</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11.不断强化监督执纪问责</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加强监督体系建设</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54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深化运用监督执纪“四种形态”</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93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围绕全院疫情防控重点工作、重点环节加强监督检查</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855"/>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12.规范开展线索处置和执纪工作</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遵守执纪各项制度，管理问题线索，规范问题线索处置</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810"/>
        </w:trPr>
        <w:tc>
          <w:tcPr>
            <w:tcW w:w="1858"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加大对发生在师生身边违纪违规问题查处力度，提出纪检监察意见，督促落实整改，为师生排忧解难</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144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六、始终坚持标本兼治，推动巡</w:t>
            </w:r>
            <w:r w:rsidRPr="00C86443">
              <w:rPr>
                <w:rFonts w:ascii="仿宋_GB2312" w:eastAsia="仿宋_GB2312" w:hAnsi="宋体" w:cs="宋体" w:hint="eastAsia"/>
                <w:color w:val="000000"/>
                <w:spacing w:val="-20"/>
                <w:kern w:val="0"/>
                <w:sz w:val="28"/>
                <w:szCs w:val="32"/>
              </w:rPr>
              <w:lastRenderedPageBreak/>
              <w:t>察整改工作取得实效</w:t>
            </w:r>
          </w:p>
        </w:tc>
        <w:tc>
          <w:tcPr>
            <w:tcW w:w="354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13.</w:t>
            </w:r>
            <w:proofErr w:type="gramStart"/>
            <w:r w:rsidRPr="00C86443">
              <w:rPr>
                <w:rFonts w:ascii="仿宋_GB2312" w:eastAsia="仿宋_GB2312" w:hAnsi="宋体" w:cs="宋体" w:hint="eastAsia"/>
                <w:color w:val="000000"/>
                <w:spacing w:val="-20"/>
                <w:kern w:val="0"/>
                <w:sz w:val="28"/>
                <w:szCs w:val="32"/>
              </w:rPr>
              <w:t>持续抓好</w:t>
            </w:r>
            <w:proofErr w:type="gramEnd"/>
            <w:r w:rsidRPr="00C86443">
              <w:rPr>
                <w:rFonts w:ascii="仿宋_GB2312" w:eastAsia="仿宋_GB2312" w:hAnsi="宋体" w:cs="宋体" w:hint="eastAsia"/>
                <w:color w:val="000000"/>
                <w:spacing w:val="-20"/>
                <w:kern w:val="0"/>
                <w:sz w:val="28"/>
                <w:szCs w:val="32"/>
              </w:rPr>
              <w:t>校内巡察整改工作</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学院党委巡察整改方案确定整改任务的落实</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党群工作部</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r>
      <w:tr w:rsidR="00BC2054" w:rsidRPr="00BC2054" w:rsidTr="00BC2054">
        <w:trPr>
          <w:trHeight w:val="67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lastRenderedPageBreak/>
              <w:t>七、牢记宗旨使命，着力打造忠诚干净担当的纪检队伍</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14.加强业务本领锻炼</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强化纪检队伍专业训练</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70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严格按照规定权限、流程、程序开展工作</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750"/>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15.加强自身建设</w:t>
            </w: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接受</w:t>
            </w:r>
            <w:proofErr w:type="gramStart"/>
            <w:r w:rsidRPr="00C86443">
              <w:rPr>
                <w:rFonts w:ascii="仿宋_GB2312" w:eastAsia="仿宋_GB2312" w:hAnsi="宋体" w:cs="宋体" w:hint="eastAsia"/>
                <w:color w:val="000000"/>
                <w:spacing w:val="-20"/>
                <w:kern w:val="0"/>
                <w:sz w:val="28"/>
                <w:szCs w:val="32"/>
              </w:rPr>
              <w:t>校纪委</w:t>
            </w:r>
            <w:proofErr w:type="gramEnd"/>
            <w:r w:rsidRPr="00C86443">
              <w:rPr>
                <w:rFonts w:ascii="仿宋_GB2312" w:eastAsia="仿宋_GB2312" w:hAnsi="宋体" w:cs="宋体" w:hint="eastAsia"/>
                <w:color w:val="000000"/>
                <w:spacing w:val="-20"/>
                <w:kern w:val="0"/>
                <w:sz w:val="28"/>
                <w:szCs w:val="32"/>
              </w:rPr>
              <w:t>和院党委的双重领导和监督，自觉接受外部监督、群众监督</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r w:rsidR="00BC2054" w:rsidRPr="00BC2054" w:rsidTr="00BC2054">
        <w:trPr>
          <w:trHeight w:val="675"/>
        </w:trPr>
        <w:tc>
          <w:tcPr>
            <w:tcW w:w="1858" w:type="dxa"/>
            <w:vMerge/>
            <w:tcBorders>
              <w:top w:val="nil"/>
              <w:left w:val="single" w:sz="4" w:space="0" w:color="auto"/>
              <w:bottom w:val="single" w:sz="4" w:space="0" w:color="auto"/>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3544" w:type="dxa"/>
            <w:vMerge/>
            <w:tcBorders>
              <w:top w:val="nil"/>
              <w:left w:val="single" w:sz="4" w:space="0" w:color="auto"/>
              <w:bottom w:val="single" w:sz="4" w:space="0" w:color="000000"/>
              <w:right w:val="single" w:sz="4" w:space="0" w:color="auto"/>
            </w:tcBorders>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p>
        </w:tc>
        <w:tc>
          <w:tcPr>
            <w:tcW w:w="4678"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从严从实强化自我监督，规范行使权力</w:t>
            </w:r>
          </w:p>
        </w:tc>
        <w:tc>
          <w:tcPr>
            <w:tcW w:w="1984"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派驻怀德专职纪检委员办公室</w:t>
            </w:r>
          </w:p>
        </w:tc>
        <w:tc>
          <w:tcPr>
            <w:tcW w:w="2126" w:type="dxa"/>
            <w:tcBorders>
              <w:top w:val="nil"/>
              <w:left w:val="nil"/>
              <w:bottom w:val="single" w:sz="4" w:space="0" w:color="auto"/>
              <w:right w:val="single" w:sz="4" w:space="0" w:color="auto"/>
            </w:tcBorders>
            <w:shd w:val="clear" w:color="auto" w:fill="auto"/>
            <w:vAlign w:val="center"/>
            <w:hideMark/>
          </w:tcPr>
          <w:p w:rsidR="00C86443" w:rsidRPr="00C86443" w:rsidRDefault="00C86443" w:rsidP="00BC2054">
            <w:pPr>
              <w:widowControl/>
              <w:spacing w:line="400" w:lineRule="exact"/>
              <w:jc w:val="left"/>
              <w:rPr>
                <w:rFonts w:ascii="仿宋_GB2312" w:eastAsia="仿宋_GB2312" w:hAnsi="宋体" w:cs="宋体"/>
                <w:color w:val="000000"/>
                <w:spacing w:val="-20"/>
                <w:kern w:val="0"/>
                <w:sz w:val="28"/>
                <w:szCs w:val="32"/>
              </w:rPr>
            </w:pPr>
            <w:r w:rsidRPr="00C86443">
              <w:rPr>
                <w:rFonts w:ascii="仿宋_GB2312" w:eastAsia="仿宋_GB2312" w:hAnsi="宋体" w:cs="宋体" w:hint="eastAsia"/>
                <w:color w:val="000000"/>
                <w:spacing w:val="-20"/>
                <w:kern w:val="0"/>
                <w:sz w:val="28"/>
                <w:szCs w:val="32"/>
              </w:rPr>
              <w:t xml:space="preserve">　</w:t>
            </w:r>
          </w:p>
        </w:tc>
      </w:tr>
    </w:tbl>
    <w:p w:rsidR="00C86443" w:rsidRDefault="00C86443" w:rsidP="00C86443">
      <w:pPr>
        <w:spacing w:line="520" w:lineRule="exact"/>
        <w:rPr>
          <w:rFonts w:ascii="仿宋_GB2312" w:eastAsia="仿宋_GB2312" w:hAnsi="宋体"/>
          <w:b/>
          <w:bCs/>
          <w:color w:val="000000" w:themeColor="text1"/>
          <w:sz w:val="32"/>
          <w:szCs w:val="32"/>
        </w:rPr>
      </w:pPr>
    </w:p>
    <w:p w:rsidR="00BC2054" w:rsidRDefault="00BC2054" w:rsidP="00C86443">
      <w:pPr>
        <w:spacing w:line="520" w:lineRule="exact"/>
        <w:rPr>
          <w:rFonts w:ascii="仿宋_GB2312" w:eastAsia="仿宋_GB2312" w:hAnsi="宋体"/>
          <w:b/>
          <w:bCs/>
          <w:color w:val="000000" w:themeColor="text1"/>
          <w:sz w:val="32"/>
          <w:szCs w:val="32"/>
        </w:rPr>
      </w:pPr>
    </w:p>
    <w:p w:rsidR="00BC2054" w:rsidRPr="00C86443" w:rsidRDefault="00BC2054" w:rsidP="00C86443">
      <w:pPr>
        <w:spacing w:line="520" w:lineRule="exact"/>
        <w:rPr>
          <w:rFonts w:ascii="仿宋_GB2312" w:eastAsia="仿宋_GB2312" w:hAnsi="宋体"/>
          <w:b/>
          <w:bCs/>
          <w:color w:val="000000" w:themeColor="text1"/>
          <w:sz w:val="32"/>
          <w:szCs w:val="32"/>
        </w:rPr>
      </w:pPr>
    </w:p>
    <w:p w:rsidR="00874CEA" w:rsidRPr="00C14B16" w:rsidRDefault="00C86443">
      <w:pPr>
        <w:widowControl/>
        <w:spacing w:line="500" w:lineRule="exact"/>
        <w:ind w:right="420"/>
        <w:jc w:val="right"/>
        <w:rPr>
          <w:rFonts w:ascii="仿宋_GB2312" w:eastAsia="仿宋_GB2312" w:hAnsi="宋体"/>
          <w:b/>
          <w:bCs/>
          <w:color w:val="000000" w:themeColor="text1"/>
          <w:sz w:val="32"/>
          <w:szCs w:val="32"/>
        </w:rPr>
      </w:pPr>
      <w:r w:rsidRPr="00C14B16">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1F269FDC" wp14:editId="27CF70CC">
                <wp:simplePos x="0" y="0"/>
                <wp:positionH relativeFrom="column">
                  <wp:posOffset>5080</wp:posOffset>
                </wp:positionH>
                <wp:positionV relativeFrom="paragraph">
                  <wp:posOffset>363855</wp:posOffset>
                </wp:positionV>
                <wp:extent cx="8717915" cy="0"/>
                <wp:effectExtent l="0" t="0" r="2603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7915" cy="0"/>
                        </a:xfrm>
                        <a:prstGeom prst="straightConnector1">
                          <a:avLst/>
                        </a:prstGeom>
                        <a:noFill/>
                        <a:ln w="12700">
                          <a:solidFill>
                            <a:srgbClr val="000000"/>
                          </a:solidFill>
                          <a:round/>
                        </a:ln>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4pt;margin-top:28.65pt;width:686.4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" strokeweight="1pt"/>
            </w:pict>
          </mc:Fallback>
        </mc:AlternateContent>
      </w:r>
      <w:r w:rsidRPr="00C14B16">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2C80B201" wp14:editId="6039A974">
                <wp:simplePos x="0" y="0"/>
                <wp:positionH relativeFrom="column">
                  <wp:posOffset>5080</wp:posOffset>
                </wp:positionH>
                <wp:positionV relativeFrom="paragraph">
                  <wp:posOffset>17145</wp:posOffset>
                </wp:positionV>
                <wp:extent cx="8717915" cy="0"/>
                <wp:effectExtent l="0" t="0" r="260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7915" cy="0"/>
                        </a:xfrm>
                        <a:prstGeom prst="line">
                          <a:avLst/>
                        </a:prstGeom>
                        <a:noFill/>
                        <a:ln w="12700">
                          <a:solidFill>
                            <a:srgbClr val="000000"/>
                          </a:solidFill>
                          <a:round/>
                        </a:ln>
                      </wps:spPr>
                      <wps:bodyPr/>
                    </wps:wsp>
                  </a:graphicData>
                </a:graphic>
                <wp14:sizeRelH relativeFrom="margin">
                  <wp14:pctWidth>0</wp14:pctWidth>
                </wp14:sizeRelH>
              </wp:anchor>
            </w:drawing>
          </mc:Choice>
          <mc:Fallback>
            <w:pict>
              <v:line id="直接连接符 1"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5pt" to="68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" strokeweight="1pt"/>
            </w:pict>
          </mc:Fallback>
        </mc:AlternateContent>
      </w:r>
      <w:r w:rsidR="004852FC" w:rsidRPr="00C14B16">
        <w:rPr>
          <w:rFonts w:ascii="仿宋_GB2312" w:eastAsia="仿宋_GB2312" w:hint="eastAsia"/>
          <w:color w:val="000000" w:themeColor="text1"/>
          <w:sz w:val="28"/>
          <w:szCs w:val="28"/>
        </w:rPr>
        <w:t>常州大学怀德学院办公室                 2020年</w:t>
      </w:r>
      <w:r>
        <w:rPr>
          <w:rFonts w:ascii="仿宋_GB2312" w:eastAsia="仿宋_GB2312" w:hint="eastAsia"/>
          <w:color w:val="000000" w:themeColor="text1"/>
          <w:sz w:val="28"/>
          <w:szCs w:val="28"/>
        </w:rPr>
        <w:t>6</w:t>
      </w:r>
      <w:r w:rsidR="004852FC" w:rsidRPr="00C14B16">
        <w:rPr>
          <w:rFonts w:ascii="仿宋_GB2312" w:eastAsia="仿宋_GB2312" w:hint="eastAsia"/>
          <w:color w:val="000000" w:themeColor="text1"/>
          <w:sz w:val="28"/>
          <w:szCs w:val="28"/>
        </w:rPr>
        <w:t>月</w:t>
      </w:r>
      <w:r w:rsidR="003D62C5" w:rsidRPr="00C14B16">
        <w:rPr>
          <w:rFonts w:ascii="仿宋_GB2312" w:eastAsia="仿宋_GB2312" w:hint="eastAsia"/>
          <w:color w:val="000000" w:themeColor="text1"/>
          <w:sz w:val="28"/>
          <w:szCs w:val="28"/>
        </w:rPr>
        <w:t>2</w:t>
      </w:r>
      <w:r w:rsidR="004852FC" w:rsidRPr="00C14B16">
        <w:rPr>
          <w:rFonts w:ascii="仿宋_GB2312" w:eastAsia="仿宋_GB2312" w:hint="eastAsia"/>
          <w:color w:val="000000" w:themeColor="text1"/>
          <w:sz w:val="28"/>
          <w:szCs w:val="28"/>
        </w:rPr>
        <w:t>日印发</w:t>
      </w:r>
    </w:p>
    <w:sectPr w:rsidR="00874CEA" w:rsidRPr="00C14B16" w:rsidSect="00C86443">
      <w:type w:val="continuous"/>
      <w:pgSz w:w="16838" w:h="11906" w:orient="landscape"/>
      <w:pgMar w:top="1588" w:right="2098" w:bottom="1474" w:left="1134" w:header="851" w:footer="992" w:gutter="0"/>
      <w:pgNumType w:fmt="numberInDash"/>
      <w:cols w:space="425"/>
      <w:titlePg/>
      <w:docGrid w:type="linesAndChar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72" w:rsidRDefault="008C5272">
      <w:r>
        <w:separator/>
      </w:r>
    </w:p>
  </w:endnote>
  <w:endnote w:type="continuationSeparator" w:id="0">
    <w:p w:rsidR="008C5272" w:rsidRDefault="008C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ED694D" w:rsidRPr="00ED694D">
          <w:rPr>
            <w:noProof/>
            <w:lang w:val="zh-CN"/>
          </w:rPr>
          <w:t>-</w:t>
        </w:r>
        <w:r w:rsidR="00ED694D">
          <w:rPr>
            <w:noProof/>
          </w:rPr>
          <w:t xml:space="preserve"> 14 -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ED694D" w:rsidRPr="00ED694D">
          <w:rPr>
            <w:noProof/>
            <w:lang w:val="zh-CN"/>
          </w:rPr>
          <w:t>-</w:t>
        </w:r>
        <w:r w:rsidR="00ED694D">
          <w:rPr>
            <w:noProof/>
          </w:rPr>
          <w:t xml:space="preserve"> 15 -</w:t>
        </w:r>
        <w:r>
          <w:fldChar w:fldCharType="end"/>
        </w:r>
      </w:p>
    </w:sdtContent>
  </w:sdt>
  <w:p w:rsidR="00874CEA" w:rsidRDefault="00874CE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54" w:rsidRDefault="00BC2054" w:rsidP="00BC2054">
    <w:pPr>
      <w:pStyle w:val="a7"/>
      <w:ind w:firstLineChars="7300" w:firstLine="13140"/>
    </w:pP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272" w:rsidRDefault="008C5272">
      <w:r>
        <w:separator/>
      </w:r>
    </w:p>
  </w:footnote>
  <w:footnote w:type="continuationSeparator" w:id="0">
    <w:p w:rsidR="008C5272" w:rsidRDefault="008C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3F4B"/>
    <w:rsid w:val="00200EB6"/>
    <w:rsid w:val="002019B3"/>
    <w:rsid w:val="00205650"/>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32FF0"/>
    <w:rsid w:val="00540D9C"/>
    <w:rsid w:val="0054423A"/>
    <w:rsid w:val="00552B19"/>
    <w:rsid w:val="005613D0"/>
    <w:rsid w:val="005616D4"/>
    <w:rsid w:val="005637BD"/>
    <w:rsid w:val="005659E1"/>
    <w:rsid w:val="00566CE0"/>
    <w:rsid w:val="005758BA"/>
    <w:rsid w:val="00576A8C"/>
    <w:rsid w:val="0058047B"/>
    <w:rsid w:val="00591E19"/>
    <w:rsid w:val="00596258"/>
    <w:rsid w:val="005968FB"/>
    <w:rsid w:val="005A44EC"/>
    <w:rsid w:val="005A4B4D"/>
    <w:rsid w:val="005B427B"/>
    <w:rsid w:val="005C41C7"/>
    <w:rsid w:val="005D44DD"/>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7F70CB"/>
    <w:rsid w:val="00801F3D"/>
    <w:rsid w:val="00802D7E"/>
    <w:rsid w:val="00816F05"/>
    <w:rsid w:val="00817C40"/>
    <w:rsid w:val="008223CA"/>
    <w:rsid w:val="008338CC"/>
    <w:rsid w:val="00834DC4"/>
    <w:rsid w:val="00847F23"/>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272"/>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65E1A"/>
    <w:rsid w:val="00BB142D"/>
    <w:rsid w:val="00BB1672"/>
    <w:rsid w:val="00BC2054"/>
    <w:rsid w:val="00BC5B83"/>
    <w:rsid w:val="00BE0C40"/>
    <w:rsid w:val="00BE1C60"/>
    <w:rsid w:val="00BF2EC9"/>
    <w:rsid w:val="00C03ADB"/>
    <w:rsid w:val="00C0548A"/>
    <w:rsid w:val="00C06196"/>
    <w:rsid w:val="00C12ACC"/>
    <w:rsid w:val="00C14B16"/>
    <w:rsid w:val="00C41513"/>
    <w:rsid w:val="00C437F0"/>
    <w:rsid w:val="00C44F5A"/>
    <w:rsid w:val="00C45A85"/>
    <w:rsid w:val="00C516AF"/>
    <w:rsid w:val="00C6716B"/>
    <w:rsid w:val="00C708B9"/>
    <w:rsid w:val="00C7257D"/>
    <w:rsid w:val="00C7706E"/>
    <w:rsid w:val="00C77D26"/>
    <w:rsid w:val="00C85504"/>
    <w:rsid w:val="00C86443"/>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D694D"/>
    <w:rsid w:val="00EE699D"/>
    <w:rsid w:val="00EF6DF8"/>
    <w:rsid w:val="00F00DF9"/>
    <w:rsid w:val="00F0569C"/>
    <w:rsid w:val="00F05EF6"/>
    <w:rsid w:val="00F072F3"/>
    <w:rsid w:val="00F33352"/>
    <w:rsid w:val="00F723D3"/>
    <w:rsid w:val="00F80BF3"/>
    <w:rsid w:val="00F84FB3"/>
    <w:rsid w:val="00F8680B"/>
    <w:rsid w:val="00F86F02"/>
    <w:rsid w:val="00F87F7F"/>
    <w:rsid w:val="00F95609"/>
    <w:rsid w:val="00FA4FDE"/>
    <w:rsid w:val="00FB40C9"/>
    <w:rsid w:val="00FD1D6B"/>
    <w:rsid w:val="00FE0335"/>
    <w:rsid w:val="00FF084A"/>
    <w:rsid w:val="00FF5081"/>
    <w:rsid w:val="00FF548E"/>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paragraph" w:customStyle="1" w:styleId="1">
    <w:name w:val="列出段落1"/>
    <w:basedOn w:val="a"/>
    <w:uiPriority w:val="34"/>
    <w:qFormat/>
    <w:rsid w:val="00C86443"/>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paragraph" w:customStyle="1" w:styleId="1">
    <w:name w:val="列出段落1"/>
    <w:basedOn w:val="a"/>
    <w:uiPriority w:val="34"/>
    <w:qFormat/>
    <w:rsid w:val="00C86443"/>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93846">
      <w:bodyDiv w:val="1"/>
      <w:marLeft w:val="0"/>
      <w:marRight w:val="0"/>
      <w:marTop w:val="0"/>
      <w:marBottom w:val="0"/>
      <w:divBdr>
        <w:top w:val="none" w:sz="0" w:space="0" w:color="auto"/>
        <w:left w:val="none" w:sz="0" w:space="0" w:color="auto"/>
        <w:bottom w:val="none" w:sz="0" w:space="0" w:color="auto"/>
        <w:right w:val="none" w:sz="0" w:space="0" w:color="auto"/>
      </w:divBdr>
    </w:div>
    <w:div w:id="197945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8D450-3722-4C87-9586-EF04CFE8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987</Words>
  <Characters>5631</Characters>
  <Application>Microsoft Office Word</Application>
  <DocSecurity>0</DocSecurity>
  <Lines>46</Lines>
  <Paragraphs>13</Paragraphs>
  <ScaleCrop>false</ScaleCrop>
  <Company>Microsoft</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2020-06-03T02:07:00Z</cp:lastPrinted>
  <dcterms:created xsi:type="dcterms:W3CDTF">2020-06-02T08:16:00Z</dcterms:created>
  <dcterms:modified xsi:type="dcterms:W3CDTF">2020-06-03T02:07:00Z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