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2E" w:rsidRDefault="00CE7E2E">
      <w:pPr>
        <w:spacing w:line="300" w:lineRule="exact"/>
        <w:jc w:val="center"/>
      </w:pPr>
    </w:p>
    <w:p w:rsidR="00CE7E2E" w:rsidRDefault="00CE7E2E">
      <w:pPr>
        <w:spacing w:line="300" w:lineRule="exact"/>
        <w:jc w:val="center"/>
      </w:pPr>
    </w:p>
    <w:p w:rsidR="00CE7E2E" w:rsidRDefault="00CE7E2E">
      <w:pPr>
        <w:spacing w:line="300" w:lineRule="exact"/>
        <w:jc w:val="center"/>
      </w:pPr>
    </w:p>
    <w:p w:rsidR="00CE7E2E" w:rsidRDefault="00CE7E2E">
      <w:pPr>
        <w:spacing w:line="300" w:lineRule="exact"/>
        <w:jc w:val="center"/>
      </w:pPr>
    </w:p>
    <w:p w:rsidR="00CE7E2E" w:rsidRDefault="00CE7E2E">
      <w:pPr>
        <w:spacing w:line="300" w:lineRule="exact"/>
        <w:jc w:val="center"/>
      </w:pPr>
    </w:p>
    <w:p w:rsidR="00CE7E2E" w:rsidRDefault="00CE7E2E">
      <w:pPr>
        <w:spacing w:line="300" w:lineRule="exact"/>
        <w:jc w:val="center"/>
      </w:pPr>
    </w:p>
    <w:p w:rsidR="00CE7E2E" w:rsidRDefault="00CE7E2E">
      <w:pPr>
        <w:spacing w:line="300" w:lineRule="exact"/>
        <w:jc w:val="center"/>
      </w:pPr>
    </w:p>
    <w:p w:rsidR="00CE7E2E" w:rsidRDefault="007601F7">
      <w:pPr>
        <w:jc w:val="center"/>
        <w:rPr>
          <w:rFonts w:ascii="仿宋_GB2312" w:eastAsia="仿宋_GB2312"/>
          <w:sz w:val="32"/>
          <w:szCs w:val="32"/>
        </w:rPr>
      </w:pPr>
      <w:proofErr w:type="gramStart"/>
      <w:r>
        <w:rPr>
          <w:rFonts w:ascii="仿宋_GB2312" w:eastAsia="仿宋_GB2312" w:hint="eastAsia"/>
          <w:sz w:val="32"/>
          <w:szCs w:val="32"/>
        </w:rPr>
        <w:t>常</w:t>
      </w:r>
      <w:r w:rsidR="004D4A5A">
        <w:rPr>
          <w:rFonts w:ascii="仿宋_GB2312" w:eastAsia="仿宋_GB2312" w:hint="eastAsia"/>
          <w:sz w:val="32"/>
          <w:szCs w:val="32"/>
        </w:rPr>
        <w:t>大</w:t>
      </w:r>
      <w:r>
        <w:rPr>
          <w:rFonts w:ascii="仿宋_GB2312" w:eastAsia="仿宋_GB2312" w:hint="eastAsia"/>
          <w:sz w:val="32"/>
          <w:szCs w:val="32"/>
        </w:rPr>
        <w:t>怀</w:t>
      </w:r>
      <w:proofErr w:type="gramEnd"/>
      <w:r>
        <w:rPr>
          <w:rFonts w:ascii="仿宋_GB2312" w:eastAsia="仿宋_GB2312" w:hint="eastAsia"/>
          <w:sz w:val="32"/>
          <w:szCs w:val="32"/>
        </w:rPr>
        <w:t>〔2020〕</w:t>
      </w:r>
      <w:r w:rsidR="00E70892">
        <w:rPr>
          <w:rFonts w:ascii="仿宋_GB2312" w:eastAsia="仿宋_GB2312" w:hint="eastAsia"/>
          <w:sz w:val="32"/>
          <w:szCs w:val="32"/>
        </w:rPr>
        <w:t>1</w:t>
      </w:r>
      <w:r w:rsidR="00DB20B0">
        <w:rPr>
          <w:rFonts w:ascii="仿宋_GB2312" w:eastAsia="仿宋_GB2312" w:hint="eastAsia"/>
          <w:sz w:val="32"/>
          <w:szCs w:val="32"/>
        </w:rPr>
        <w:t>1</w:t>
      </w:r>
      <w:r>
        <w:rPr>
          <w:rFonts w:ascii="仿宋_GB2312" w:eastAsia="仿宋_GB2312" w:hint="eastAsia"/>
          <w:sz w:val="32"/>
          <w:szCs w:val="32"/>
        </w:rPr>
        <w:t>号</w:t>
      </w:r>
    </w:p>
    <w:p w:rsidR="00CE7E2E" w:rsidRDefault="00CE7E2E">
      <w:pPr>
        <w:spacing w:line="240" w:lineRule="exact"/>
        <w:jc w:val="center"/>
        <w:rPr>
          <w:rFonts w:ascii="仿宋_GB2312" w:eastAsia="仿宋_GB2312"/>
          <w:sz w:val="32"/>
          <w:szCs w:val="32"/>
        </w:rPr>
      </w:pPr>
    </w:p>
    <w:p w:rsidR="00CE7E2E" w:rsidRDefault="00CE7E2E">
      <w:pPr>
        <w:spacing w:line="240" w:lineRule="exact"/>
        <w:jc w:val="center"/>
        <w:rPr>
          <w:rFonts w:ascii="仿宋_GB2312" w:eastAsia="仿宋_GB2312"/>
          <w:sz w:val="32"/>
          <w:szCs w:val="32"/>
        </w:rPr>
      </w:pPr>
    </w:p>
    <w:p w:rsidR="00DB20B0" w:rsidRDefault="00E70892" w:rsidP="00E70892">
      <w:pPr>
        <w:widowControl/>
        <w:spacing w:line="480" w:lineRule="exact"/>
        <w:jc w:val="center"/>
        <w:rPr>
          <w:rFonts w:ascii="方正小标宋简体" w:eastAsia="方正小标宋简体" w:hAnsi="Tahoma" w:cs="Tahoma"/>
          <w:b/>
          <w:bCs/>
          <w:kern w:val="0"/>
          <w:sz w:val="44"/>
          <w:szCs w:val="44"/>
        </w:rPr>
      </w:pPr>
      <w:r w:rsidRPr="00E70892">
        <w:rPr>
          <w:rFonts w:ascii="方正小标宋简体" w:eastAsia="方正小标宋简体" w:hAnsi="Tahoma" w:cs="Tahoma" w:hint="eastAsia"/>
          <w:b/>
          <w:bCs/>
          <w:kern w:val="0"/>
          <w:sz w:val="44"/>
          <w:szCs w:val="44"/>
        </w:rPr>
        <w:t>关于</w:t>
      </w:r>
      <w:r w:rsidR="00DB20B0">
        <w:rPr>
          <w:rFonts w:ascii="方正小标宋简体" w:eastAsia="方正小标宋简体" w:hAnsi="Tahoma" w:cs="Tahoma" w:hint="eastAsia"/>
          <w:b/>
          <w:bCs/>
          <w:kern w:val="0"/>
          <w:sz w:val="44"/>
          <w:szCs w:val="44"/>
        </w:rPr>
        <w:t>印发</w:t>
      </w:r>
      <w:r w:rsidR="00DB20B0" w:rsidRPr="00DB20B0">
        <w:rPr>
          <w:rFonts w:ascii="方正小标宋简体" w:eastAsia="方正小标宋简体" w:hAnsi="Tahoma" w:cs="Tahoma" w:hint="eastAsia"/>
          <w:b/>
          <w:bCs/>
          <w:kern w:val="0"/>
          <w:sz w:val="44"/>
          <w:szCs w:val="44"/>
        </w:rPr>
        <w:t>常州大学怀德学院高等教育</w:t>
      </w:r>
    </w:p>
    <w:p w:rsidR="00E70892" w:rsidRPr="00E70892" w:rsidRDefault="00DB20B0" w:rsidP="00E70892">
      <w:pPr>
        <w:widowControl/>
        <w:spacing w:line="480" w:lineRule="exact"/>
        <w:jc w:val="center"/>
        <w:rPr>
          <w:rFonts w:ascii="方正小标宋简体" w:eastAsia="方正小标宋简体" w:hAnsi="Tahoma" w:cs="Tahoma"/>
          <w:b/>
          <w:bCs/>
          <w:kern w:val="0"/>
          <w:sz w:val="44"/>
          <w:szCs w:val="44"/>
        </w:rPr>
      </w:pPr>
      <w:r w:rsidRPr="00DB20B0">
        <w:rPr>
          <w:rFonts w:ascii="方正小标宋简体" w:eastAsia="方正小标宋简体" w:hAnsi="Tahoma" w:cs="Tahoma" w:hint="eastAsia"/>
          <w:b/>
          <w:bCs/>
          <w:kern w:val="0"/>
          <w:sz w:val="44"/>
          <w:szCs w:val="44"/>
        </w:rPr>
        <w:t>教学成果评选和奖励办法</w:t>
      </w:r>
      <w:r w:rsidR="00E70892" w:rsidRPr="00E70892">
        <w:rPr>
          <w:rFonts w:ascii="方正小标宋简体" w:eastAsia="方正小标宋简体" w:hAnsi="Tahoma" w:cs="Tahoma" w:hint="eastAsia"/>
          <w:b/>
          <w:bCs/>
          <w:kern w:val="0"/>
          <w:sz w:val="44"/>
          <w:szCs w:val="44"/>
        </w:rPr>
        <w:t>的通知</w:t>
      </w:r>
    </w:p>
    <w:p w:rsidR="00CE7E2E" w:rsidRPr="00E70892" w:rsidRDefault="00CE7E2E">
      <w:pPr>
        <w:widowControl/>
        <w:spacing w:line="480" w:lineRule="exact"/>
        <w:jc w:val="center"/>
        <w:rPr>
          <w:rFonts w:ascii="方正小标宋简体" w:eastAsia="方正小标宋简体" w:cs="Tahoma"/>
          <w:b/>
          <w:bCs/>
          <w:color w:val="000000" w:themeColor="text1"/>
          <w:sz w:val="44"/>
          <w:szCs w:val="44"/>
        </w:rPr>
      </w:pPr>
    </w:p>
    <w:p w:rsidR="00A847AD" w:rsidRPr="00A847AD" w:rsidRDefault="00A847AD" w:rsidP="00A847AD">
      <w:pPr>
        <w:adjustRightInd w:val="0"/>
        <w:snapToGrid w:val="0"/>
        <w:spacing w:line="520" w:lineRule="exact"/>
        <w:rPr>
          <w:rFonts w:ascii="仿宋_GB2312" w:eastAsia="仿宋_GB2312" w:hAnsi="宋体"/>
          <w:sz w:val="32"/>
          <w:szCs w:val="32"/>
        </w:rPr>
      </w:pPr>
      <w:r w:rsidRPr="00A847AD">
        <w:rPr>
          <w:rFonts w:ascii="仿宋_GB2312" w:eastAsia="仿宋_GB2312" w:hAnsi="宋体"/>
          <w:sz w:val="32"/>
          <w:szCs w:val="32"/>
        </w:rPr>
        <w:t>各</w:t>
      </w:r>
      <w:r w:rsidR="000E0A53">
        <w:rPr>
          <w:rFonts w:ascii="仿宋_GB2312" w:eastAsia="仿宋_GB2312" w:hAnsi="宋体" w:hint="eastAsia"/>
          <w:sz w:val="32"/>
          <w:szCs w:val="32"/>
        </w:rPr>
        <w:t>单位、各部门</w:t>
      </w:r>
      <w:r w:rsidRPr="00A847AD">
        <w:rPr>
          <w:rFonts w:ascii="仿宋_GB2312" w:eastAsia="仿宋_GB2312" w:hAnsi="宋体"/>
          <w:sz w:val="32"/>
          <w:szCs w:val="32"/>
        </w:rPr>
        <w:t>：</w:t>
      </w:r>
    </w:p>
    <w:p w:rsidR="00A847AD" w:rsidRPr="00A847AD" w:rsidRDefault="00A847AD" w:rsidP="00A847AD">
      <w:pPr>
        <w:adjustRightInd w:val="0"/>
        <w:snapToGrid w:val="0"/>
        <w:spacing w:line="520" w:lineRule="exact"/>
        <w:ind w:firstLineChars="200" w:firstLine="640"/>
        <w:rPr>
          <w:rFonts w:ascii="仿宋_GB2312" w:eastAsia="仿宋_GB2312" w:hAnsi="宋体"/>
          <w:sz w:val="32"/>
          <w:szCs w:val="32"/>
        </w:rPr>
      </w:pPr>
      <w:r w:rsidRPr="00A847AD">
        <w:rPr>
          <w:rFonts w:ascii="仿宋_GB2312" w:eastAsia="仿宋_GB2312" w:hAnsi="宋体"/>
          <w:sz w:val="32"/>
          <w:szCs w:val="32"/>
        </w:rPr>
        <w:t>《常州大学</w:t>
      </w:r>
      <w:r w:rsidRPr="00A847AD">
        <w:rPr>
          <w:rFonts w:ascii="仿宋_GB2312" w:eastAsia="仿宋_GB2312" w:hAnsi="宋体" w:hint="eastAsia"/>
          <w:sz w:val="32"/>
          <w:szCs w:val="32"/>
        </w:rPr>
        <w:t>怀德学院</w:t>
      </w:r>
      <w:r w:rsidRPr="00A847AD">
        <w:rPr>
          <w:rFonts w:ascii="仿宋_GB2312" w:eastAsia="仿宋_GB2312" w:hAnsi="宋体"/>
          <w:sz w:val="32"/>
          <w:szCs w:val="32"/>
        </w:rPr>
        <w:t>高等教育教学成果评选和奖励办法》</w:t>
      </w:r>
      <w:r w:rsidR="0051522C" w:rsidRPr="00A847AD">
        <w:rPr>
          <w:rFonts w:ascii="仿宋_GB2312" w:eastAsia="仿宋_GB2312" w:hAnsi="宋体" w:hint="eastAsia"/>
          <w:sz w:val="32"/>
          <w:szCs w:val="32"/>
        </w:rPr>
        <w:t>经院</w:t>
      </w:r>
      <w:proofErr w:type="gramStart"/>
      <w:r w:rsidR="0051522C" w:rsidRPr="00A847AD">
        <w:rPr>
          <w:rFonts w:ascii="仿宋_GB2312" w:eastAsia="仿宋_GB2312" w:hAnsi="宋体" w:hint="eastAsia"/>
          <w:sz w:val="32"/>
          <w:szCs w:val="32"/>
        </w:rPr>
        <w:t>务</w:t>
      </w:r>
      <w:proofErr w:type="gramEnd"/>
      <w:r w:rsidR="0051522C" w:rsidRPr="00A847AD">
        <w:rPr>
          <w:rFonts w:ascii="仿宋_GB2312" w:eastAsia="仿宋_GB2312" w:hAnsi="宋体" w:hint="eastAsia"/>
          <w:sz w:val="32"/>
          <w:szCs w:val="32"/>
        </w:rPr>
        <w:t>会讨论</w:t>
      </w:r>
      <w:r w:rsidR="0051522C">
        <w:rPr>
          <w:rFonts w:ascii="仿宋_GB2312" w:eastAsia="仿宋_GB2312" w:hAnsi="宋体" w:hint="eastAsia"/>
          <w:sz w:val="32"/>
          <w:szCs w:val="32"/>
        </w:rPr>
        <w:t>通过，现</w:t>
      </w:r>
      <w:r w:rsidRPr="00A847AD">
        <w:rPr>
          <w:rFonts w:ascii="仿宋_GB2312" w:eastAsia="仿宋_GB2312" w:hAnsi="宋体"/>
          <w:sz w:val="32"/>
          <w:szCs w:val="32"/>
        </w:rPr>
        <w:t>印发给你们，请遵照执行。</w:t>
      </w:r>
    </w:p>
    <w:p w:rsidR="00CE7E2E" w:rsidRPr="000E67F4" w:rsidRDefault="00CE7E2E">
      <w:pPr>
        <w:tabs>
          <w:tab w:val="left" w:pos="861"/>
        </w:tabs>
        <w:spacing w:line="540" w:lineRule="exact"/>
        <w:jc w:val="left"/>
        <w:rPr>
          <w:rFonts w:ascii="仿宋_GB2312" w:eastAsia="仿宋_GB2312" w:hAnsi="仿宋_GB2312" w:cs="仿宋_GB2312"/>
          <w:sz w:val="32"/>
          <w:szCs w:val="32"/>
        </w:rPr>
      </w:pPr>
    </w:p>
    <w:p w:rsidR="00CE7E2E" w:rsidRDefault="00CE7E2E">
      <w:pPr>
        <w:tabs>
          <w:tab w:val="left" w:pos="861"/>
        </w:tabs>
        <w:spacing w:line="540" w:lineRule="exact"/>
        <w:jc w:val="left"/>
        <w:rPr>
          <w:rFonts w:ascii="仿宋_GB2312" w:eastAsia="仿宋_GB2312" w:hAnsi="仿宋_GB2312" w:cs="仿宋_GB2312"/>
          <w:sz w:val="32"/>
          <w:szCs w:val="32"/>
        </w:rPr>
      </w:pPr>
    </w:p>
    <w:p w:rsidR="00CE7E2E" w:rsidRDefault="00CE7E2E">
      <w:pPr>
        <w:tabs>
          <w:tab w:val="left" w:pos="861"/>
        </w:tabs>
        <w:spacing w:line="540" w:lineRule="exact"/>
        <w:jc w:val="left"/>
        <w:rPr>
          <w:rFonts w:ascii="仿宋_GB2312" w:eastAsia="仿宋_GB2312" w:hAnsi="宋体" w:cs="宋体"/>
          <w:sz w:val="32"/>
          <w:szCs w:val="32"/>
        </w:rPr>
      </w:pPr>
    </w:p>
    <w:p w:rsidR="00CE7E2E" w:rsidRDefault="007601F7">
      <w:pPr>
        <w:wordWrap w:val="0"/>
        <w:snapToGrid w:val="0"/>
        <w:spacing w:line="54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常州大学怀德学院</w:t>
      </w:r>
      <w:r w:rsidR="004D4A5A">
        <w:rPr>
          <w:rFonts w:ascii="仿宋_GB2312" w:eastAsia="仿宋_GB2312" w:hAnsi="宋体" w:hint="eastAsia"/>
          <w:color w:val="000000" w:themeColor="text1"/>
          <w:sz w:val="32"/>
          <w:szCs w:val="32"/>
        </w:rPr>
        <w:t xml:space="preserve">   </w:t>
      </w:r>
      <w:r w:rsidR="000E67F4">
        <w:rPr>
          <w:rFonts w:ascii="仿宋_GB2312" w:eastAsia="仿宋_GB2312" w:hAnsi="宋体" w:hint="eastAsia"/>
          <w:color w:val="000000" w:themeColor="text1"/>
          <w:sz w:val="32"/>
          <w:szCs w:val="32"/>
        </w:rPr>
        <w:t xml:space="preserve"> </w:t>
      </w:r>
      <w:r w:rsidR="004D4A5A">
        <w:rPr>
          <w:rFonts w:ascii="仿宋_GB2312" w:eastAsia="仿宋_GB2312" w:hAnsi="宋体" w:hint="eastAsia"/>
          <w:color w:val="000000" w:themeColor="text1"/>
          <w:sz w:val="32"/>
          <w:szCs w:val="32"/>
        </w:rPr>
        <w:t xml:space="preserve">     </w:t>
      </w:r>
    </w:p>
    <w:p w:rsidR="00CE7E2E" w:rsidRDefault="007601F7">
      <w:pPr>
        <w:wordWrap w:val="0"/>
        <w:snapToGrid w:val="0"/>
        <w:spacing w:line="54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    2020年</w:t>
      </w:r>
      <w:r w:rsidR="0051522C">
        <w:rPr>
          <w:rFonts w:ascii="仿宋_GB2312" w:eastAsia="仿宋_GB2312" w:hAnsi="宋体" w:hint="eastAsia"/>
          <w:color w:val="000000" w:themeColor="text1"/>
          <w:sz w:val="32"/>
          <w:szCs w:val="32"/>
        </w:rPr>
        <w:t>6</w:t>
      </w:r>
      <w:r>
        <w:rPr>
          <w:rFonts w:ascii="仿宋_GB2312" w:eastAsia="仿宋_GB2312" w:hAnsi="宋体" w:hint="eastAsia"/>
          <w:color w:val="000000" w:themeColor="text1"/>
          <w:sz w:val="32"/>
          <w:szCs w:val="32"/>
        </w:rPr>
        <w:t>月</w:t>
      </w:r>
      <w:r w:rsidR="0051522C">
        <w:rPr>
          <w:rFonts w:ascii="仿宋_GB2312" w:eastAsia="仿宋_GB2312" w:hAnsi="宋体" w:hint="eastAsia"/>
          <w:color w:val="000000" w:themeColor="text1"/>
          <w:sz w:val="32"/>
          <w:szCs w:val="32"/>
        </w:rPr>
        <w:t>3</w:t>
      </w:r>
      <w:r>
        <w:rPr>
          <w:rFonts w:ascii="仿宋_GB2312" w:eastAsia="仿宋_GB2312" w:hAnsi="宋体" w:hint="eastAsia"/>
          <w:color w:val="000000" w:themeColor="text1"/>
          <w:sz w:val="32"/>
          <w:szCs w:val="32"/>
        </w:rPr>
        <w:t>日</w:t>
      </w:r>
      <w:r w:rsidR="004D4A5A">
        <w:rPr>
          <w:rFonts w:ascii="仿宋_GB2312" w:eastAsia="仿宋_GB2312" w:hAnsi="宋体" w:hint="eastAsia"/>
          <w:color w:val="000000" w:themeColor="text1"/>
          <w:sz w:val="32"/>
          <w:szCs w:val="32"/>
        </w:rPr>
        <w:t xml:space="preserve"> </w:t>
      </w:r>
      <w:r w:rsidR="0051522C">
        <w:rPr>
          <w:rFonts w:ascii="仿宋_GB2312" w:eastAsia="仿宋_GB2312" w:hAnsi="宋体" w:hint="eastAsia"/>
          <w:color w:val="000000" w:themeColor="text1"/>
          <w:sz w:val="32"/>
          <w:szCs w:val="32"/>
        </w:rPr>
        <w:t xml:space="preserve"> </w:t>
      </w:r>
      <w:r w:rsidR="004D4A5A">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 xml:space="preserve"> </w:t>
      </w:r>
    </w:p>
    <w:p w:rsidR="00CE7E2E" w:rsidRDefault="00CE7E2E">
      <w:pPr>
        <w:spacing w:line="520" w:lineRule="exact"/>
        <w:ind w:firstLineChars="200" w:firstLine="643"/>
        <w:rPr>
          <w:rFonts w:ascii="仿宋_GB2312" w:eastAsia="仿宋_GB2312" w:hAnsi="宋体"/>
          <w:b/>
          <w:bCs/>
          <w:color w:val="000000" w:themeColor="text1"/>
          <w:sz w:val="32"/>
          <w:szCs w:val="32"/>
        </w:rPr>
      </w:pPr>
    </w:p>
    <w:p w:rsidR="00A847AD" w:rsidRDefault="00A847AD">
      <w:pPr>
        <w:spacing w:line="520" w:lineRule="exact"/>
        <w:ind w:firstLineChars="200" w:firstLine="643"/>
        <w:rPr>
          <w:rFonts w:ascii="仿宋_GB2312" w:eastAsia="仿宋_GB2312" w:hAnsi="宋体"/>
          <w:b/>
          <w:bCs/>
          <w:color w:val="000000" w:themeColor="text1"/>
          <w:sz w:val="32"/>
          <w:szCs w:val="32"/>
        </w:rPr>
      </w:pPr>
    </w:p>
    <w:p w:rsidR="00A847AD" w:rsidRDefault="00A847AD">
      <w:pPr>
        <w:spacing w:line="520" w:lineRule="exact"/>
        <w:ind w:firstLineChars="200" w:firstLine="643"/>
        <w:rPr>
          <w:rFonts w:ascii="仿宋_GB2312" w:eastAsia="仿宋_GB2312" w:hAnsi="宋体"/>
          <w:b/>
          <w:bCs/>
          <w:color w:val="000000" w:themeColor="text1"/>
          <w:sz w:val="32"/>
          <w:szCs w:val="32"/>
        </w:rPr>
      </w:pPr>
    </w:p>
    <w:p w:rsidR="00A847AD" w:rsidRDefault="00A847AD">
      <w:pPr>
        <w:spacing w:line="520" w:lineRule="exact"/>
        <w:ind w:firstLineChars="200" w:firstLine="643"/>
        <w:rPr>
          <w:rFonts w:ascii="仿宋_GB2312" w:eastAsia="仿宋_GB2312" w:hAnsi="宋体"/>
          <w:b/>
          <w:bCs/>
          <w:color w:val="000000" w:themeColor="text1"/>
          <w:sz w:val="32"/>
          <w:szCs w:val="32"/>
        </w:rPr>
      </w:pPr>
    </w:p>
    <w:p w:rsidR="0051522C" w:rsidRDefault="0051522C">
      <w:pPr>
        <w:spacing w:line="520" w:lineRule="exact"/>
        <w:ind w:firstLineChars="200" w:firstLine="643"/>
        <w:rPr>
          <w:rFonts w:ascii="仿宋_GB2312" w:eastAsia="仿宋_GB2312" w:hAnsi="宋体"/>
          <w:b/>
          <w:bCs/>
          <w:color w:val="000000" w:themeColor="text1"/>
          <w:sz w:val="32"/>
          <w:szCs w:val="32"/>
        </w:rPr>
      </w:pPr>
    </w:p>
    <w:p w:rsidR="0051522C" w:rsidRDefault="0051522C">
      <w:pPr>
        <w:spacing w:line="520" w:lineRule="exact"/>
        <w:ind w:firstLineChars="200" w:firstLine="643"/>
        <w:rPr>
          <w:rFonts w:ascii="仿宋_GB2312" w:eastAsia="仿宋_GB2312" w:hAnsi="宋体"/>
          <w:b/>
          <w:bCs/>
          <w:color w:val="000000" w:themeColor="text1"/>
          <w:sz w:val="32"/>
          <w:szCs w:val="32"/>
        </w:rPr>
      </w:pPr>
    </w:p>
    <w:p w:rsidR="0051522C" w:rsidRDefault="0051522C">
      <w:pPr>
        <w:spacing w:line="520" w:lineRule="exact"/>
        <w:ind w:firstLineChars="200" w:firstLine="643"/>
        <w:rPr>
          <w:rFonts w:ascii="仿宋_GB2312" w:eastAsia="仿宋_GB2312" w:hAnsi="宋体"/>
          <w:b/>
          <w:bCs/>
          <w:color w:val="000000" w:themeColor="text1"/>
          <w:sz w:val="32"/>
          <w:szCs w:val="32"/>
        </w:rPr>
      </w:pPr>
    </w:p>
    <w:p w:rsidR="0051522C" w:rsidRDefault="0051522C">
      <w:pPr>
        <w:spacing w:line="520" w:lineRule="exact"/>
        <w:ind w:firstLineChars="200" w:firstLine="643"/>
        <w:rPr>
          <w:rFonts w:ascii="仿宋_GB2312" w:eastAsia="仿宋_GB2312" w:hAnsi="宋体"/>
          <w:b/>
          <w:bCs/>
          <w:color w:val="000000" w:themeColor="text1"/>
          <w:sz w:val="32"/>
          <w:szCs w:val="32"/>
        </w:rPr>
      </w:pPr>
    </w:p>
    <w:p w:rsidR="00A847AD" w:rsidRDefault="00A847AD">
      <w:pPr>
        <w:spacing w:line="520" w:lineRule="exact"/>
        <w:ind w:firstLineChars="200" w:firstLine="643"/>
        <w:rPr>
          <w:rFonts w:ascii="仿宋_GB2312" w:eastAsia="仿宋_GB2312" w:hAnsi="宋体"/>
          <w:b/>
          <w:bCs/>
          <w:color w:val="000000" w:themeColor="text1"/>
          <w:sz w:val="32"/>
          <w:szCs w:val="32"/>
        </w:rPr>
      </w:pPr>
    </w:p>
    <w:p w:rsidR="00A847AD" w:rsidRDefault="00A847AD" w:rsidP="00A847AD">
      <w:pPr>
        <w:widowControl/>
        <w:spacing w:line="480" w:lineRule="exact"/>
        <w:jc w:val="center"/>
        <w:rPr>
          <w:rFonts w:ascii="方正小标宋简体" w:eastAsia="方正小标宋简体" w:hAnsi="Tahoma" w:cs="Tahoma"/>
          <w:b/>
          <w:bCs/>
          <w:kern w:val="0"/>
          <w:sz w:val="44"/>
          <w:szCs w:val="44"/>
        </w:rPr>
      </w:pPr>
      <w:r w:rsidRPr="00A847AD">
        <w:rPr>
          <w:rFonts w:ascii="方正小标宋简体" w:eastAsia="方正小标宋简体" w:hAnsi="Tahoma" w:cs="Tahoma"/>
          <w:b/>
          <w:bCs/>
          <w:kern w:val="0"/>
          <w:sz w:val="44"/>
          <w:szCs w:val="44"/>
        </w:rPr>
        <w:lastRenderedPageBreak/>
        <w:t>常州大学</w:t>
      </w:r>
      <w:r w:rsidRPr="00A847AD">
        <w:rPr>
          <w:rFonts w:ascii="方正小标宋简体" w:eastAsia="方正小标宋简体" w:hAnsi="Tahoma" w:cs="Tahoma" w:hint="eastAsia"/>
          <w:b/>
          <w:bCs/>
          <w:kern w:val="0"/>
          <w:sz w:val="44"/>
          <w:szCs w:val="44"/>
        </w:rPr>
        <w:t>怀德学院</w:t>
      </w:r>
      <w:r w:rsidRPr="00A847AD">
        <w:rPr>
          <w:rFonts w:ascii="方正小标宋简体" w:eastAsia="方正小标宋简体" w:hAnsi="Tahoma" w:cs="Tahoma"/>
          <w:b/>
          <w:bCs/>
          <w:kern w:val="0"/>
          <w:sz w:val="44"/>
          <w:szCs w:val="44"/>
        </w:rPr>
        <w:t>高等教育</w:t>
      </w:r>
    </w:p>
    <w:p w:rsidR="00A847AD" w:rsidRPr="00A847AD" w:rsidRDefault="00A847AD" w:rsidP="00A847AD">
      <w:pPr>
        <w:widowControl/>
        <w:spacing w:line="480" w:lineRule="exact"/>
        <w:jc w:val="center"/>
        <w:rPr>
          <w:rFonts w:ascii="方正小标宋简体" w:eastAsia="方正小标宋简体" w:hAnsi="Tahoma" w:cs="Tahoma"/>
          <w:b/>
          <w:bCs/>
          <w:kern w:val="0"/>
          <w:sz w:val="44"/>
          <w:szCs w:val="44"/>
        </w:rPr>
      </w:pPr>
      <w:r w:rsidRPr="00A847AD">
        <w:rPr>
          <w:rFonts w:ascii="方正小标宋简体" w:eastAsia="方正小标宋简体" w:hAnsi="Tahoma" w:cs="Tahoma"/>
          <w:b/>
          <w:bCs/>
          <w:kern w:val="0"/>
          <w:sz w:val="44"/>
          <w:szCs w:val="44"/>
        </w:rPr>
        <w:t>教学成果评选和奖励办法</w:t>
      </w:r>
    </w:p>
    <w:p w:rsidR="00A847AD" w:rsidRPr="005D2A5C" w:rsidRDefault="00A847AD" w:rsidP="005D2A5C">
      <w:pPr>
        <w:spacing w:beforeLines="20" w:before="126" w:afterLines="20" w:after="126"/>
        <w:jc w:val="center"/>
        <w:rPr>
          <w:rFonts w:ascii="黑体" w:eastAsia="黑体" w:hAnsi="黑体"/>
          <w:sz w:val="32"/>
          <w:szCs w:val="32"/>
        </w:rPr>
      </w:pPr>
      <w:r w:rsidRPr="005D2A5C">
        <w:rPr>
          <w:rFonts w:ascii="黑体" w:eastAsia="黑体" w:hAnsi="黑体" w:hint="eastAsia"/>
          <w:sz w:val="32"/>
          <w:szCs w:val="32"/>
        </w:rPr>
        <w:t>第一章  总  则</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第一条</w:t>
      </w:r>
      <w:r w:rsidR="005D2A5C">
        <w:rPr>
          <w:rFonts w:ascii="仿宋_GB2312" w:eastAsia="仿宋_GB2312" w:hint="eastAsia"/>
          <w:sz w:val="32"/>
          <w:szCs w:val="32"/>
        </w:rPr>
        <w:t xml:space="preserve">  </w:t>
      </w:r>
      <w:r w:rsidRPr="005D2A5C">
        <w:rPr>
          <w:rFonts w:ascii="仿宋_GB2312" w:eastAsia="仿宋_GB2312" w:hint="eastAsia"/>
          <w:sz w:val="32"/>
          <w:szCs w:val="32"/>
        </w:rPr>
        <w:t>为加强学院教育教学工作，表彰和奖励在教书育人、教学改革、教学建设、教学管理等工作中做出突出贡献的集体和 个人，激励广大教师和教学管理人员积极开展教育教学研究，不 断提高教学水平和教育质量，根据国务院颁布的《教学成果奖励 条例》以及《江苏省教学成果奖励办法》等相关规定及要求，结 合我院实际，特制定本办法。</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第二条</w:t>
      </w:r>
      <w:r w:rsidR="005D2A5C">
        <w:rPr>
          <w:rFonts w:ascii="仿宋_GB2312" w:eastAsia="仿宋_GB2312" w:hint="eastAsia"/>
          <w:sz w:val="32"/>
          <w:szCs w:val="32"/>
        </w:rPr>
        <w:t xml:space="preserve">  </w:t>
      </w:r>
      <w:r w:rsidR="000176C8" w:rsidRPr="005D2A5C">
        <w:rPr>
          <w:rFonts w:ascii="仿宋_GB2312" w:eastAsia="仿宋_GB2312" w:hint="eastAsia"/>
          <w:sz w:val="32"/>
          <w:szCs w:val="32"/>
        </w:rPr>
        <w:t>本办法适用</w:t>
      </w:r>
      <w:r w:rsidR="000176C8">
        <w:rPr>
          <w:rFonts w:ascii="仿宋_GB2312" w:eastAsia="仿宋_GB2312" w:hint="eastAsia"/>
          <w:sz w:val="32"/>
          <w:szCs w:val="32"/>
        </w:rPr>
        <w:t>于</w:t>
      </w:r>
      <w:r w:rsidRPr="005D2A5C">
        <w:rPr>
          <w:rFonts w:ascii="仿宋_GB2312" w:eastAsia="仿宋_GB2312" w:hint="eastAsia"/>
          <w:sz w:val="32"/>
          <w:szCs w:val="32"/>
        </w:rPr>
        <w:t>系部</w:t>
      </w:r>
      <w:r w:rsidR="000176C8">
        <w:rPr>
          <w:rFonts w:ascii="仿宋_GB2312" w:eastAsia="仿宋_GB2312" w:hint="eastAsia"/>
          <w:sz w:val="32"/>
          <w:szCs w:val="32"/>
        </w:rPr>
        <w:t>、部门或</w:t>
      </w:r>
      <w:r w:rsidRPr="005D2A5C">
        <w:rPr>
          <w:rFonts w:ascii="仿宋_GB2312" w:eastAsia="仿宋_GB2312" w:hint="eastAsia"/>
          <w:sz w:val="32"/>
          <w:szCs w:val="32"/>
        </w:rPr>
        <w:t>个人院级教学成果培育项目</w:t>
      </w:r>
      <w:r w:rsidR="00A26FDE">
        <w:rPr>
          <w:rFonts w:ascii="仿宋_GB2312" w:eastAsia="仿宋_GB2312" w:hint="eastAsia"/>
          <w:sz w:val="32"/>
          <w:szCs w:val="32"/>
        </w:rPr>
        <w:t>申请、院级</w:t>
      </w:r>
      <w:r w:rsidRPr="005D2A5C">
        <w:rPr>
          <w:rFonts w:ascii="仿宋_GB2312" w:eastAsia="仿宋_GB2312" w:hint="eastAsia"/>
          <w:sz w:val="32"/>
          <w:szCs w:val="32"/>
        </w:rPr>
        <w:t>教学成果奖评审</w:t>
      </w:r>
      <w:r w:rsidR="00A26FDE">
        <w:rPr>
          <w:rFonts w:ascii="仿宋_GB2312" w:eastAsia="仿宋_GB2312" w:hint="eastAsia"/>
          <w:sz w:val="32"/>
          <w:szCs w:val="32"/>
        </w:rPr>
        <w:t>以及</w:t>
      </w:r>
      <w:r w:rsidR="004B323F">
        <w:rPr>
          <w:rFonts w:ascii="仿宋_GB2312" w:eastAsia="仿宋_GB2312" w:hint="eastAsia"/>
          <w:sz w:val="32"/>
          <w:szCs w:val="32"/>
        </w:rPr>
        <w:t>省级教学成果奖</w:t>
      </w:r>
      <w:r w:rsidRPr="005D2A5C">
        <w:rPr>
          <w:rFonts w:ascii="仿宋_GB2312" w:eastAsia="仿宋_GB2312" w:hint="eastAsia"/>
          <w:sz w:val="32"/>
          <w:szCs w:val="32"/>
        </w:rPr>
        <w:t>推荐。</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第三条</w:t>
      </w:r>
      <w:r w:rsidR="005D2A5C">
        <w:rPr>
          <w:rFonts w:ascii="仿宋_GB2312" w:eastAsia="仿宋_GB2312" w:hint="eastAsia"/>
          <w:b/>
          <w:sz w:val="32"/>
          <w:szCs w:val="32"/>
        </w:rPr>
        <w:t xml:space="preserve"> </w:t>
      </w:r>
      <w:r w:rsidRPr="005D2A5C">
        <w:rPr>
          <w:rFonts w:ascii="仿宋_GB2312" w:eastAsia="仿宋_GB2312" w:hint="eastAsia"/>
          <w:sz w:val="32"/>
          <w:szCs w:val="32"/>
        </w:rPr>
        <w:t xml:space="preserve"> 本办法所称教学成果，指遵循学生成长成才规律和高等教育教学规律，坚持立德树人，具有独创性、新颖性、实用性，对提高教学水平和教育质量</w:t>
      </w:r>
      <w:r w:rsidR="00A26FDE">
        <w:rPr>
          <w:rFonts w:ascii="仿宋_GB2312" w:eastAsia="仿宋_GB2312" w:hint="eastAsia"/>
          <w:sz w:val="32"/>
          <w:szCs w:val="32"/>
        </w:rPr>
        <w:t>、</w:t>
      </w:r>
      <w:r w:rsidRPr="005D2A5C">
        <w:rPr>
          <w:rFonts w:ascii="仿宋_GB2312" w:eastAsia="仿宋_GB2312" w:hint="eastAsia"/>
          <w:sz w:val="32"/>
          <w:szCs w:val="32"/>
        </w:rPr>
        <w:t>实现培养目标产生明显效果的成果</w:t>
      </w:r>
      <w:r w:rsidR="00A26FDE">
        <w:rPr>
          <w:rFonts w:ascii="仿宋_GB2312" w:eastAsia="仿宋_GB2312" w:hint="eastAsia"/>
          <w:sz w:val="32"/>
          <w:szCs w:val="32"/>
        </w:rPr>
        <w:t>，</w:t>
      </w:r>
      <w:r w:rsidRPr="005D2A5C">
        <w:rPr>
          <w:rFonts w:ascii="仿宋_GB2312" w:eastAsia="仿宋_GB2312" w:hint="eastAsia"/>
          <w:sz w:val="32"/>
          <w:szCs w:val="32"/>
        </w:rPr>
        <w:t>主要形式</w:t>
      </w:r>
      <w:r w:rsidR="00A26FDE">
        <w:rPr>
          <w:rFonts w:ascii="仿宋_GB2312" w:eastAsia="仿宋_GB2312" w:hint="eastAsia"/>
          <w:sz w:val="32"/>
          <w:szCs w:val="32"/>
        </w:rPr>
        <w:t>包括</w:t>
      </w:r>
      <w:r w:rsidRPr="005D2A5C">
        <w:rPr>
          <w:rFonts w:ascii="仿宋_GB2312" w:eastAsia="仿宋_GB2312" w:hint="eastAsia"/>
          <w:sz w:val="32"/>
          <w:szCs w:val="32"/>
        </w:rPr>
        <w:t>反映该教学成果的实施方案、研究报告、教材、课件、著作、论文等</w:t>
      </w:r>
      <w:r w:rsidR="00A26FDE">
        <w:rPr>
          <w:rFonts w:ascii="仿宋_GB2312" w:eastAsia="仿宋_GB2312" w:hint="eastAsia"/>
          <w:sz w:val="32"/>
          <w:szCs w:val="32"/>
        </w:rPr>
        <w:t>。</w:t>
      </w:r>
    </w:p>
    <w:p w:rsidR="00A847AD" w:rsidRPr="004B323F" w:rsidRDefault="00A847AD" w:rsidP="004B323F">
      <w:pPr>
        <w:ind w:firstLineChars="200" w:firstLine="643"/>
        <w:rPr>
          <w:rFonts w:ascii="仿宋_GB2312" w:eastAsia="仿宋_GB2312" w:hAnsi="黑体"/>
          <w:b/>
          <w:sz w:val="32"/>
          <w:szCs w:val="32"/>
        </w:rPr>
      </w:pPr>
      <w:r w:rsidRPr="004B323F">
        <w:rPr>
          <w:rFonts w:ascii="仿宋_GB2312" w:eastAsia="仿宋_GB2312" w:hAnsi="黑体" w:hint="eastAsia"/>
          <w:b/>
          <w:sz w:val="32"/>
          <w:szCs w:val="32"/>
        </w:rPr>
        <w:t>（一）教学改革</w:t>
      </w:r>
    </w:p>
    <w:p w:rsidR="00A847AD" w:rsidRPr="004B323F" w:rsidRDefault="00A847AD" w:rsidP="005D2A5C">
      <w:pPr>
        <w:ind w:firstLineChars="200" w:firstLine="640"/>
        <w:rPr>
          <w:rFonts w:ascii="仿宋_GB2312" w:eastAsia="仿宋_GB2312" w:hAnsi="黑体"/>
          <w:sz w:val="32"/>
          <w:szCs w:val="32"/>
        </w:rPr>
      </w:pPr>
      <w:r w:rsidRPr="004B323F">
        <w:rPr>
          <w:rFonts w:ascii="仿宋_GB2312" w:eastAsia="仿宋_GB2312" w:hAnsi="黑体" w:hint="eastAsia"/>
          <w:sz w:val="32"/>
          <w:szCs w:val="32"/>
        </w:rPr>
        <w:t>1</w:t>
      </w:r>
      <w:r w:rsidR="005D2A5C" w:rsidRPr="004B323F">
        <w:rPr>
          <w:rFonts w:ascii="仿宋_GB2312" w:eastAsia="仿宋_GB2312" w:hAnsi="黑体" w:hint="eastAsia"/>
          <w:sz w:val="32"/>
          <w:szCs w:val="32"/>
        </w:rPr>
        <w:t>.</w:t>
      </w:r>
      <w:r w:rsidRPr="004B323F">
        <w:rPr>
          <w:rFonts w:ascii="仿宋_GB2312" w:eastAsia="仿宋_GB2312" w:hAnsi="黑体" w:hint="eastAsia"/>
          <w:sz w:val="32"/>
          <w:szCs w:val="32"/>
        </w:rPr>
        <w:t>人才培养模式改革</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根据教育对象的特点和培养目标要求，实施人才培养模式改革，转变教育观念、优化培养方案、改革课程体系、革新教学内容、改进教学方法、加强教师队伍建设、完善管理制度和评价方</w:t>
      </w:r>
      <w:r w:rsidRPr="005D2A5C">
        <w:rPr>
          <w:rFonts w:ascii="仿宋_GB2312" w:eastAsia="仿宋_GB2312" w:hint="eastAsia"/>
          <w:sz w:val="32"/>
          <w:szCs w:val="32"/>
        </w:rPr>
        <w:lastRenderedPageBreak/>
        <w:t>式，注重培养学生创业意识、创新精神、创新能力和管理能力，促进学生知识、能力、素质协调发展的改革成果。</w:t>
      </w:r>
    </w:p>
    <w:p w:rsidR="00A847AD" w:rsidRPr="004B323F" w:rsidRDefault="00A847AD" w:rsidP="005D2A5C">
      <w:pPr>
        <w:ind w:firstLineChars="200" w:firstLine="640"/>
        <w:rPr>
          <w:rFonts w:ascii="仿宋_GB2312" w:eastAsia="仿宋_GB2312" w:hAnsi="黑体"/>
          <w:sz w:val="32"/>
          <w:szCs w:val="32"/>
        </w:rPr>
      </w:pPr>
      <w:r w:rsidRPr="004B323F">
        <w:rPr>
          <w:rFonts w:ascii="仿宋_GB2312" w:eastAsia="仿宋_GB2312" w:hAnsi="黑体" w:hint="eastAsia"/>
          <w:sz w:val="32"/>
          <w:szCs w:val="32"/>
        </w:rPr>
        <w:t>2</w:t>
      </w:r>
      <w:r w:rsidR="005D2A5C" w:rsidRPr="004B323F">
        <w:rPr>
          <w:rFonts w:ascii="仿宋_GB2312" w:eastAsia="仿宋_GB2312" w:hAnsi="黑体" w:hint="eastAsia"/>
          <w:sz w:val="32"/>
          <w:szCs w:val="32"/>
        </w:rPr>
        <w:t>.</w:t>
      </w:r>
      <w:r w:rsidRPr="004B323F">
        <w:rPr>
          <w:rFonts w:ascii="仿宋_GB2312" w:eastAsia="仿宋_GB2312" w:hAnsi="黑体" w:hint="eastAsia"/>
          <w:sz w:val="32"/>
          <w:szCs w:val="32"/>
        </w:rPr>
        <w:t>课堂教学改革</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以提高学生学习效率、提升课堂教学目标的达成度为中心，更新教学内容、改进教学与学生学习评价方法手段，研究设计不同的教学模式和教学活动，推动课堂教学改革，根据课程内容、特点积极采用多媒体、网络等现代教育技术，调动学生学习积极性和教学过程有效参与度，学生学习与发展成效显著提升的改革成果。</w:t>
      </w:r>
    </w:p>
    <w:p w:rsidR="00A847AD" w:rsidRPr="004B323F" w:rsidRDefault="00A847AD" w:rsidP="005D2A5C">
      <w:pPr>
        <w:ind w:firstLineChars="200" w:firstLine="640"/>
        <w:rPr>
          <w:rFonts w:ascii="仿宋_GB2312" w:eastAsia="仿宋_GB2312" w:hAnsi="黑体"/>
          <w:sz w:val="32"/>
          <w:szCs w:val="32"/>
        </w:rPr>
      </w:pPr>
      <w:r w:rsidRPr="004B323F">
        <w:rPr>
          <w:rFonts w:ascii="仿宋_GB2312" w:eastAsia="仿宋_GB2312" w:hAnsi="黑体" w:hint="eastAsia"/>
          <w:sz w:val="32"/>
          <w:szCs w:val="32"/>
        </w:rPr>
        <w:t>3</w:t>
      </w:r>
      <w:r w:rsidR="005D2A5C" w:rsidRPr="004B323F">
        <w:rPr>
          <w:rFonts w:ascii="仿宋_GB2312" w:eastAsia="仿宋_GB2312" w:hAnsi="黑体" w:hint="eastAsia"/>
          <w:sz w:val="32"/>
          <w:szCs w:val="32"/>
        </w:rPr>
        <w:t>.</w:t>
      </w:r>
      <w:r w:rsidRPr="004B323F">
        <w:rPr>
          <w:rFonts w:ascii="仿宋_GB2312" w:eastAsia="仿宋_GB2312" w:hAnsi="黑体" w:hint="eastAsia"/>
          <w:sz w:val="32"/>
          <w:szCs w:val="32"/>
        </w:rPr>
        <w:t>实践教学环节改革</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在实验教学（实验技术开发、实验设备研制和改造、实验室建设、综合性实验、开放性实验设计）、实习（校内外实习基地建设、实习内容、实习方式、实习组织、指导、考核）、毕业设计（论文）等方面取得明显效果的改革成果。</w:t>
      </w:r>
    </w:p>
    <w:p w:rsidR="00A847AD" w:rsidRPr="004B323F" w:rsidRDefault="00A847AD" w:rsidP="004B323F">
      <w:pPr>
        <w:ind w:firstLineChars="200" w:firstLine="643"/>
        <w:rPr>
          <w:rFonts w:ascii="仿宋_GB2312" w:eastAsia="仿宋_GB2312" w:hAnsi="黑体"/>
          <w:b/>
          <w:sz w:val="32"/>
          <w:szCs w:val="32"/>
        </w:rPr>
      </w:pPr>
      <w:r w:rsidRPr="004B323F">
        <w:rPr>
          <w:rFonts w:ascii="仿宋_GB2312" w:eastAsia="仿宋_GB2312" w:hAnsi="黑体" w:hint="eastAsia"/>
          <w:b/>
          <w:sz w:val="32"/>
          <w:szCs w:val="32"/>
        </w:rPr>
        <w:t>（二）教学建设</w:t>
      </w:r>
    </w:p>
    <w:p w:rsidR="00A847AD" w:rsidRPr="004B323F" w:rsidRDefault="00A847AD" w:rsidP="005D2A5C">
      <w:pPr>
        <w:ind w:firstLineChars="200" w:firstLine="640"/>
        <w:rPr>
          <w:rFonts w:ascii="仿宋_GB2312" w:eastAsia="仿宋_GB2312" w:hAnsi="黑体"/>
          <w:sz w:val="32"/>
          <w:szCs w:val="32"/>
        </w:rPr>
      </w:pPr>
      <w:r w:rsidRPr="004B323F">
        <w:rPr>
          <w:rFonts w:ascii="仿宋_GB2312" w:eastAsia="仿宋_GB2312" w:hAnsi="黑体" w:hint="eastAsia"/>
          <w:sz w:val="32"/>
          <w:szCs w:val="32"/>
        </w:rPr>
        <w:t>1</w:t>
      </w:r>
      <w:r w:rsidR="005D2A5C" w:rsidRPr="004B323F">
        <w:rPr>
          <w:rFonts w:ascii="仿宋_GB2312" w:eastAsia="仿宋_GB2312" w:hAnsi="黑体" w:hint="eastAsia"/>
          <w:sz w:val="32"/>
          <w:szCs w:val="32"/>
        </w:rPr>
        <w:t>.</w:t>
      </w:r>
      <w:r w:rsidRPr="004B323F">
        <w:rPr>
          <w:rFonts w:ascii="仿宋_GB2312" w:eastAsia="仿宋_GB2312" w:hAnsi="黑体" w:hint="eastAsia"/>
          <w:sz w:val="32"/>
          <w:szCs w:val="32"/>
        </w:rPr>
        <w:t>课程（教材）资源建设</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作为核心课程</w:t>
      </w:r>
      <w:r w:rsidR="0066573E">
        <w:rPr>
          <w:rFonts w:ascii="仿宋_GB2312" w:eastAsia="仿宋_GB2312" w:hint="eastAsia"/>
          <w:sz w:val="32"/>
          <w:szCs w:val="32"/>
        </w:rPr>
        <w:t>,</w:t>
      </w:r>
      <w:r w:rsidRPr="005D2A5C">
        <w:rPr>
          <w:rFonts w:ascii="仿宋_GB2312" w:eastAsia="仿宋_GB2312" w:hint="eastAsia"/>
          <w:sz w:val="32"/>
          <w:szCs w:val="32"/>
        </w:rPr>
        <w:t>连续开设3年以上；授课教师队伍结构合理，主讲教师学术造诣高、授课经验丰富；课程体系科学、合理，广泛吸收先进教育教学改革成果，体现本学科领域最新研究成果，积极开展教学内容和课程体系改革；结合专业特色和课程特点，合理运用现代信息技术手段，采用多种教学方式，激发学生学习</w:t>
      </w:r>
      <w:r w:rsidRPr="005D2A5C">
        <w:rPr>
          <w:rFonts w:ascii="仿宋_GB2312" w:eastAsia="仿宋_GB2312" w:hint="eastAsia"/>
          <w:sz w:val="32"/>
          <w:szCs w:val="32"/>
        </w:rPr>
        <w:lastRenderedPageBreak/>
        <w:t>兴趣和学习性投入；重视教材建设，选用国内外优秀教材或教学参考资料或自主编写出版高水平教材或集多种媒介形式为一体的立体化教材；提升实践教学环节比重，坚持理论教学与实践教学并重，大力提升综合性、创新性实验项目比重；课程（课程群）教学效果好、学生受益大的课程（课程群）建设成果。</w:t>
      </w:r>
    </w:p>
    <w:p w:rsidR="00A847AD" w:rsidRPr="004B323F" w:rsidRDefault="00A847AD" w:rsidP="005D2A5C">
      <w:pPr>
        <w:ind w:firstLineChars="200" w:firstLine="640"/>
        <w:rPr>
          <w:rFonts w:ascii="仿宋_GB2312" w:eastAsia="仿宋_GB2312" w:hAnsi="黑体"/>
          <w:sz w:val="32"/>
          <w:szCs w:val="32"/>
        </w:rPr>
      </w:pPr>
      <w:r w:rsidRPr="004B323F">
        <w:rPr>
          <w:rFonts w:ascii="仿宋_GB2312" w:eastAsia="仿宋_GB2312" w:hAnsi="黑体" w:hint="eastAsia"/>
          <w:sz w:val="32"/>
          <w:szCs w:val="32"/>
        </w:rPr>
        <w:t>2</w:t>
      </w:r>
      <w:r w:rsidR="005D2A5C" w:rsidRPr="004B323F">
        <w:rPr>
          <w:rFonts w:ascii="仿宋_GB2312" w:eastAsia="仿宋_GB2312" w:hAnsi="黑体" w:hint="eastAsia"/>
          <w:sz w:val="32"/>
          <w:szCs w:val="32"/>
        </w:rPr>
        <w:t>.</w:t>
      </w:r>
      <w:r w:rsidRPr="004B323F">
        <w:rPr>
          <w:rFonts w:ascii="仿宋_GB2312" w:eastAsia="仿宋_GB2312" w:hAnsi="黑体" w:hint="eastAsia"/>
          <w:sz w:val="32"/>
          <w:szCs w:val="32"/>
        </w:rPr>
        <w:t>教师教学发展</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在师德师风、教育教学、科研创新、社会服务等方面成绩突出，专业结构和年龄结构合理，注重学习共同体建设，老中青传帮带机制健全，为教师专业发展搭建畅通平台，教师教学科研能力显著提升的教师发展建设成果。</w:t>
      </w:r>
    </w:p>
    <w:p w:rsidR="00A847AD" w:rsidRPr="004B323F" w:rsidRDefault="00A847AD" w:rsidP="005D2A5C">
      <w:pPr>
        <w:ind w:firstLineChars="200" w:firstLine="640"/>
        <w:rPr>
          <w:rFonts w:ascii="仿宋_GB2312" w:eastAsia="仿宋_GB2312" w:hAnsi="黑体"/>
          <w:sz w:val="32"/>
          <w:szCs w:val="32"/>
        </w:rPr>
      </w:pPr>
      <w:r w:rsidRPr="004B323F">
        <w:rPr>
          <w:rFonts w:ascii="仿宋_GB2312" w:eastAsia="仿宋_GB2312" w:hAnsi="黑体" w:hint="eastAsia"/>
          <w:sz w:val="32"/>
          <w:szCs w:val="32"/>
        </w:rPr>
        <w:t>3</w:t>
      </w:r>
      <w:r w:rsidR="005D2A5C" w:rsidRPr="004B323F">
        <w:rPr>
          <w:rFonts w:ascii="仿宋_GB2312" w:eastAsia="仿宋_GB2312" w:hAnsi="黑体" w:hint="eastAsia"/>
          <w:sz w:val="32"/>
          <w:szCs w:val="32"/>
        </w:rPr>
        <w:t>.</w:t>
      </w:r>
      <w:r w:rsidRPr="004B323F">
        <w:rPr>
          <w:rFonts w:ascii="仿宋_GB2312" w:eastAsia="仿宋_GB2312" w:hAnsi="黑体" w:hint="eastAsia"/>
          <w:sz w:val="32"/>
          <w:szCs w:val="32"/>
        </w:rPr>
        <w:t>学生德育</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在学生思想政治教育、道德品质教育、文化素质教育、社会实践和学风建设等方面，思路清晰、方案可行、措施得力，实践效果明显的德育工作成果。</w:t>
      </w:r>
    </w:p>
    <w:p w:rsidR="00A847AD" w:rsidRPr="004B323F" w:rsidRDefault="00A847AD" w:rsidP="004B323F">
      <w:pPr>
        <w:ind w:firstLineChars="200" w:firstLine="643"/>
        <w:rPr>
          <w:rFonts w:ascii="仿宋_GB2312" w:eastAsia="仿宋_GB2312" w:hAnsi="黑体"/>
          <w:b/>
          <w:sz w:val="32"/>
          <w:szCs w:val="32"/>
        </w:rPr>
      </w:pPr>
      <w:r w:rsidRPr="004B323F">
        <w:rPr>
          <w:rFonts w:ascii="仿宋_GB2312" w:eastAsia="仿宋_GB2312" w:hAnsi="黑体" w:hint="eastAsia"/>
          <w:b/>
          <w:sz w:val="32"/>
          <w:szCs w:val="32"/>
        </w:rPr>
        <w:t>（三）教学管理</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在教学管理规章制度建设中推进制度创新，在组织教学工作、推动教学管理改革，在教学组织中实行科学管理，在教学研究、教学质量保障中体现先进的教育教学理念，建立自我约束、自我发展机制，实现教学管理现代化，对形成优良学风、教风有明显成效的成果。</w:t>
      </w:r>
    </w:p>
    <w:p w:rsidR="00A847AD" w:rsidRPr="005D2A5C" w:rsidRDefault="00A847AD" w:rsidP="005D2A5C">
      <w:pPr>
        <w:spacing w:beforeLines="20" w:before="126" w:afterLines="20" w:after="126"/>
        <w:jc w:val="center"/>
        <w:rPr>
          <w:rFonts w:ascii="黑体" w:eastAsia="黑体" w:hAnsi="黑体"/>
          <w:sz w:val="32"/>
          <w:szCs w:val="32"/>
        </w:rPr>
      </w:pPr>
      <w:r w:rsidRPr="005D2A5C">
        <w:rPr>
          <w:rFonts w:ascii="黑体" w:eastAsia="黑体" w:hAnsi="黑体" w:hint="eastAsia"/>
          <w:sz w:val="32"/>
          <w:szCs w:val="32"/>
        </w:rPr>
        <w:lastRenderedPageBreak/>
        <w:t>第二章</w:t>
      </w:r>
      <w:r w:rsidR="005D2A5C">
        <w:rPr>
          <w:rFonts w:ascii="黑体" w:eastAsia="黑体" w:hAnsi="黑体" w:hint="eastAsia"/>
          <w:sz w:val="32"/>
          <w:szCs w:val="32"/>
        </w:rPr>
        <w:t xml:space="preserve">  </w:t>
      </w:r>
      <w:r w:rsidRPr="005D2A5C">
        <w:rPr>
          <w:rFonts w:ascii="黑体" w:eastAsia="黑体" w:hAnsi="黑体" w:hint="eastAsia"/>
          <w:sz w:val="32"/>
          <w:szCs w:val="32"/>
        </w:rPr>
        <w:t>申</w:t>
      </w:r>
      <w:r w:rsidR="005D2A5C">
        <w:rPr>
          <w:rFonts w:ascii="黑体" w:eastAsia="黑体" w:hAnsi="黑体" w:hint="eastAsia"/>
          <w:sz w:val="32"/>
          <w:szCs w:val="32"/>
        </w:rPr>
        <w:t xml:space="preserve">  </w:t>
      </w:r>
      <w:r w:rsidRPr="005D2A5C">
        <w:rPr>
          <w:rFonts w:ascii="黑体" w:eastAsia="黑体" w:hAnsi="黑体" w:hint="eastAsia"/>
          <w:sz w:val="32"/>
          <w:szCs w:val="32"/>
        </w:rPr>
        <w:t>报</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第四条</w:t>
      </w:r>
      <w:r w:rsidR="005D2A5C">
        <w:rPr>
          <w:rFonts w:ascii="仿宋_GB2312" w:eastAsia="仿宋_GB2312" w:hint="eastAsia"/>
          <w:sz w:val="32"/>
          <w:szCs w:val="32"/>
        </w:rPr>
        <w:t xml:space="preserve">  </w:t>
      </w:r>
      <w:r w:rsidRPr="005D2A5C">
        <w:rPr>
          <w:rFonts w:ascii="仿宋_GB2312" w:eastAsia="仿宋_GB2312" w:hint="eastAsia"/>
          <w:sz w:val="32"/>
          <w:szCs w:val="32"/>
        </w:rPr>
        <w:t>教学事务部负责学院教学成果奖的申报组织工作</w:t>
      </w:r>
      <w:r w:rsidR="00EF6341">
        <w:rPr>
          <w:rFonts w:ascii="仿宋_GB2312" w:eastAsia="仿宋_GB2312" w:hint="eastAsia"/>
          <w:sz w:val="32"/>
          <w:szCs w:val="32"/>
        </w:rPr>
        <w:t>。</w:t>
      </w:r>
      <w:r w:rsidRPr="005D2A5C">
        <w:rPr>
          <w:rFonts w:ascii="仿宋_GB2312" w:eastAsia="仿宋_GB2312" w:hint="eastAsia"/>
          <w:sz w:val="32"/>
          <w:szCs w:val="32"/>
        </w:rPr>
        <w:t>学院教学指导委员会为教学成果奖的评审机构，负责院级教学成果奖的评审。</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第五条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具备下列条件的教学成果项目，其持有单位或个人可以申请院级教学成果奖：</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（一）符合教育规律和学院办学方向，具有原创性、新颖性、实用性，在理论和实践上有所突破，对贯彻落实先进的教育思想 和提高教学质量等方面具有较大意义，在院内具有示范作用和推 广价值。</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（二）有成果的科学总结或在</w:t>
      </w:r>
      <w:r w:rsidRPr="00FA71F6">
        <w:rPr>
          <w:rFonts w:ascii="仿宋_GB2312" w:eastAsia="仿宋_GB2312" w:hint="eastAsia"/>
          <w:sz w:val="32"/>
          <w:szCs w:val="32"/>
        </w:rPr>
        <w:t>校级以上（含校级）</w:t>
      </w:r>
      <w:r w:rsidRPr="005D2A5C">
        <w:rPr>
          <w:rFonts w:ascii="仿宋_GB2312" w:eastAsia="仿宋_GB2312" w:hint="eastAsia"/>
          <w:sz w:val="32"/>
          <w:szCs w:val="32"/>
        </w:rPr>
        <w:t>刊物上发表相关的教学研究论文。</w:t>
      </w:r>
    </w:p>
    <w:p w:rsidR="00D57C18"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（三）必须是未参加过评奖的教学成果。凡过去已参与评选但之后确有新突破的成果，若需申报，应</w:t>
      </w:r>
      <w:r w:rsidR="00D57C18">
        <w:rPr>
          <w:rFonts w:ascii="仿宋_GB2312" w:eastAsia="仿宋_GB2312" w:hint="eastAsia"/>
          <w:sz w:val="32"/>
          <w:szCs w:val="32"/>
        </w:rPr>
        <w:t>附</w:t>
      </w:r>
      <w:r w:rsidRPr="005D2A5C">
        <w:rPr>
          <w:rFonts w:ascii="仿宋_GB2312" w:eastAsia="仿宋_GB2312" w:hint="eastAsia"/>
          <w:sz w:val="32"/>
          <w:szCs w:val="32"/>
        </w:rPr>
        <w:t>详细说明。</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（四）必须是近四年内所取得的成果，并经</w:t>
      </w:r>
      <w:r w:rsidR="00D57C18">
        <w:rPr>
          <w:rFonts w:ascii="仿宋_GB2312" w:eastAsia="仿宋_GB2312" w:hint="eastAsia"/>
          <w:sz w:val="32"/>
          <w:szCs w:val="32"/>
        </w:rPr>
        <w:t>两</w:t>
      </w:r>
      <w:r w:rsidRPr="005D2A5C">
        <w:rPr>
          <w:rFonts w:ascii="仿宋_GB2312" w:eastAsia="仿宋_GB2312" w:hint="eastAsia"/>
          <w:sz w:val="32"/>
          <w:szCs w:val="32"/>
        </w:rPr>
        <w:t>年</w:t>
      </w:r>
      <w:r w:rsidR="00341FDA" w:rsidRPr="005D2A5C">
        <w:rPr>
          <w:rFonts w:ascii="仿宋_GB2312" w:eastAsia="仿宋_GB2312" w:hint="eastAsia"/>
          <w:sz w:val="32"/>
          <w:szCs w:val="32"/>
        </w:rPr>
        <w:t>（含）</w:t>
      </w:r>
      <w:r w:rsidR="00D57C18" w:rsidRPr="005D2A5C">
        <w:rPr>
          <w:rFonts w:ascii="仿宋_GB2312" w:eastAsia="仿宋_GB2312" w:hint="eastAsia"/>
          <w:sz w:val="32"/>
          <w:szCs w:val="32"/>
        </w:rPr>
        <w:t>以上</w:t>
      </w:r>
      <w:r w:rsidR="00D57C18">
        <w:rPr>
          <w:rFonts w:ascii="仿宋_GB2312" w:eastAsia="仿宋_GB2312" w:hint="eastAsia"/>
          <w:sz w:val="32"/>
          <w:szCs w:val="32"/>
        </w:rPr>
        <w:t>实践检验，证明该成果</w:t>
      </w:r>
      <w:r w:rsidRPr="005D2A5C">
        <w:rPr>
          <w:rFonts w:ascii="仿宋_GB2312" w:eastAsia="仿宋_GB2312" w:hint="eastAsia"/>
          <w:sz w:val="32"/>
          <w:szCs w:val="32"/>
        </w:rPr>
        <w:t>确具有独创性、新颖性，对提高教学水平和教育质量</w:t>
      </w:r>
      <w:proofErr w:type="gramStart"/>
      <w:r w:rsidR="00D57C18">
        <w:rPr>
          <w:rFonts w:ascii="仿宋_GB2312" w:eastAsia="仿宋_GB2312" w:hint="eastAsia"/>
          <w:sz w:val="32"/>
          <w:szCs w:val="32"/>
        </w:rPr>
        <w:t>确</w:t>
      </w:r>
      <w:r w:rsidRPr="005D2A5C">
        <w:rPr>
          <w:rFonts w:ascii="仿宋_GB2312" w:eastAsia="仿宋_GB2312" w:hint="eastAsia"/>
          <w:sz w:val="32"/>
          <w:szCs w:val="32"/>
        </w:rPr>
        <w:t>产生</w:t>
      </w:r>
      <w:proofErr w:type="gramEnd"/>
      <w:r w:rsidRPr="005D2A5C">
        <w:rPr>
          <w:rFonts w:ascii="仿宋_GB2312" w:eastAsia="仿宋_GB2312" w:hint="eastAsia"/>
          <w:sz w:val="32"/>
          <w:szCs w:val="32"/>
        </w:rPr>
        <w:t>显著的效果和效益，值得推广。实践检验时间应从正式实施教育教学方案的时间开始计算，不含研讨、论证及制定方案的时间。</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第六条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教学成果主要完成人或集体主要完成人须具备以</w:t>
      </w:r>
      <w:r w:rsidRPr="005D2A5C">
        <w:rPr>
          <w:rFonts w:ascii="仿宋_GB2312" w:eastAsia="仿宋_GB2312" w:hint="eastAsia"/>
          <w:sz w:val="32"/>
          <w:szCs w:val="32"/>
        </w:rPr>
        <w:lastRenderedPageBreak/>
        <w:t>下条件：</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（一）遵纪守法，爱岗敬业，具有良好的思想道德品质。</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（二）对于跨校合作的成果，必须是以怀德学院为第一完成单位的成果主持人。</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（三）直接参加成果的方案设计、论证、研究和实施全过程，并做出主要贡献。</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（四）在同等条件下，长期从事公共课、基础课教学工作的教师、反映教学工作一线成绩的教学成果、优势专业及重点课程负责人取得的成果，优先考虑。</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（五）院教学成果一等奖及以上的项目一般应由教授作为主要完成人，每项成果主要完成人一般不超过 5 人。</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第七条</w:t>
      </w:r>
      <w:r w:rsidRPr="005D2A5C">
        <w:rPr>
          <w:rFonts w:ascii="仿宋_GB2312" w:eastAsia="仿宋_GB2312" w:hint="eastAsia"/>
          <w:sz w:val="32"/>
          <w:szCs w:val="32"/>
        </w:rPr>
        <w:t xml:space="preserve"> </w:t>
      </w:r>
      <w:r w:rsidR="005D2A5C">
        <w:rPr>
          <w:rFonts w:ascii="仿宋_GB2312" w:eastAsia="仿宋_GB2312" w:hint="eastAsia"/>
          <w:sz w:val="32"/>
          <w:szCs w:val="32"/>
        </w:rPr>
        <w:t xml:space="preserve"> </w:t>
      </w:r>
      <w:r w:rsidRPr="005D2A5C">
        <w:rPr>
          <w:rFonts w:ascii="仿宋_GB2312" w:eastAsia="仿宋_GB2312" w:hint="eastAsia"/>
          <w:sz w:val="32"/>
          <w:szCs w:val="32"/>
        </w:rPr>
        <w:t>申报程序</w:t>
      </w:r>
    </w:p>
    <w:p w:rsidR="00A847AD" w:rsidRPr="005D364D"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（一）申报者填写《常州大学怀德学院高等教育教学成果奖</w:t>
      </w:r>
      <w:r w:rsidRPr="005D364D">
        <w:rPr>
          <w:rFonts w:ascii="仿宋_GB2312" w:eastAsia="仿宋_GB2312" w:hint="eastAsia"/>
          <w:sz w:val="32"/>
          <w:szCs w:val="32"/>
        </w:rPr>
        <w:t>申报书》，并提供相关背景材料报所在</w:t>
      </w:r>
      <w:r w:rsidR="000E0A53" w:rsidRPr="005D364D">
        <w:rPr>
          <w:rFonts w:ascii="仿宋_GB2312" w:eastAsia="仿宋_GB2312" w:hint="eastAsia"/>
          <w:sz w:val="32"/>
          <w:szCs w:val="32"/>
        </w:rPr>
        <w:t>单位、部门</w:t>
      </w:r>
      <w:r w:rsidRPr="005D364D">
        <w:rPr>
          <w:rFonts w:ascii="仿宋_GB2312" w:eastAsia="仿宋_GB2312" w:hint="eastAsia"/>
          <w:sz w:val="32"/>
          <w:szCs w:val="32"/>
        </w:rPr>
        <w:t>初审。</w:t>
      </w:r>
    </w:p>
    <w:p w:rsidR="00A847AD" w:rsidRPr="005D364D" w:rsidRDefault="00A847AD" w:rsidP="005D2A5C">
      <w:pPr>
        <w:ind w:firstLineChars="200" w:firstLine="640"/>
        <w:rPr>
          <w:rFonts w:ascii="仿宋_GB2312" w:eastAsia="仿宋_GB2312"/>
          <w:sz w:val="32"/>
          <w:szCs w:val="32"/>
        </w:rPr>
      </w:pPr>
      <w:r w:rsidRPr="005D364D">
        <w:rPr>
          <w:rFonts w:ascii="仿宋_GB2312" w:eastAsia="仿宋_GB2312" w:hint="eastAsia"/>
          <w:sz w:val="32"/>
          <w:szCs w:val="32"/>
        </w:rPr>
        <w:t>（二）</w:t>
      </w:r>
      <w:r w:rsidR="000E0A53" w:rsidRPr="005D364D">
        <w:rPr>
          <w:rFonts w:ascii="仿宋_GB2312" w:eastAsia="仿宋_GB2312" w:hint="eastAsia"/>
          <w:sz w:val="32"/>
          <w:szCs w:val="32"/>
        </w:rPr>
        <w:t>各</w:t>
      </w:r>
      <w:r w:rsidRPr="005D364D">
        <w:rPr>
          <w:rFonts w:ascii="仿宋_GB2312" w:eastAsia="仿宋_GB2312" w:hint="eastAsia"/>
          <w:sz w:val="32"/>
          <w:szCs w:val="32"/>
        </w:rPr>
        <w:t>单位</w:t>
      </w:r>
      <w:r w:rsidR="005D364D" w:rsidRPr="005D364D">
        <w:rPr>
          <w:rFonts w:ascii="仿宋_GB2312" w:eastAsia="仿宋_GB2312" w:hint="eastAsia"/>
          <w:sz w:val="32"/>
          <w:szCs w:val="32"/>
        </w:rPr>
        <w:t>、部门</w:t>
      </w:r>
      <w:r w:rsidRPr="005D364D">
        <w:rPr>
          <w:rFonts w:ascii="仿宋_GB2312" w:eastAsia="仿宋_GB2312" w:hint="eastAsia"/>
          <w:sz w:val="32"/>
          <w:szCs w:val="32"/>
        </w:rPr>
        <w:t>负责人根据初审结果填写意见。</w:t>
      </w:r>
    </w:p>
    <w:p w:rsidR="00A847AD" w:rsidRPr="005D2A5C" w:rsidRDefault="00A847AD" w:rsidP="005D2A5C">
      <w:pPr>
        <w:ind w:firstLineChars="200" w:firstLine="640"/>
        <w:rPr>
          <w:rFonts w:ascii="仿宋_GB2312" w:eastAsia="仿宋_GB2312"/>
          <w:sz w:val="32"/>
          <w:szCs w:val="32"/>
        </w:rPr>
      </w:pPr>
      <w:r w:rsidRPr="005D364D">
        <w:rPr>
          <w:rFonts w:ascii="仿宋_GB2312" w:eastAsia="仿宋_GB2312" w:hint="eastAsia"/>
          <w:sz w:val="32"/>
          <w:szCs w:val="32"/>
        </w:rPr>
        <w:t>（三）教学事务部</w:t>
      </w:r>
      <w:r w:rsidR="005D364D">
        <w:rPr>
          <w:rFonts w:ascii="仿宋_GB2312" w:eastAsia="仿宋_GB2312" w:hint="eastAsia"/>
          <w:sz w:val="32"/>
          <w:szCs w:val="32"/>
        </w:rPr>
        <w:t>负责申报书的</w:t>
      </w:r>
      <w:r w:rsidRPr="005D364D">
        <w:rPr>
          <w:rFonts w:ascii="仿宋_GB2312" w:eastAsia="仿宋_GB2312" w:hint="eastAsia"/>
          <w:sz w:val="32"/>
          <w:szCs w:val="32"/>
        </w:rPr>
        <w:t>汇总</w:t>
      </w:r>
      <w:r w:rsidR="005D364D">
        <w:rPr>
          <w:rFonts w:ascii="仿宋_GB2312" w:eastAsia="仿宋_GB2312" w:hint="eastAsia"/>
          <w:sz w:val="32"/>
          <w:szCs w:val="32"/>
        </w:rPr>
        <w:t>及</w:t>
      </w:r>
      <w:r w:rsidRPr="005D364D">
        <w:rPr>
          <w:rFonts w:ascii="仿宋_GB2312" w:eastAsia="仿宋_GB2312" w:hint="eastAsia"/>
          <w:sz w:val="32"/>
          <w:szCs w:val="32"/>
        </w:rPr>
        <w:t>审核。</w:t>
      </w:r>
    </w:p>
    <w:p w:rsidR="00A847AD" w:rsidRPr="005D2A5C" w:rsidRDefault="00A847AD" w:rsidP="005D2A5C">
      <w:pPr>
        <w:spacing w:beforeLines="20" w:before="126" w:afterLines="20" w:after="126"/>
        <w:jc w:val="center"/>
        <w:rPr>
          <w:rFonts w:ascii="黑体" w:eastAsia="黑体" w:hAnsi="黑体"/>
          <w:sz w:val="32"/>
          <w:szCs w:val="32"/>
        </w:rPr>
      </w:pPr>
      <w:r w:rsidRPr="005D2A5C">
        <w:rPr>
          <w:rFonts w:ascii="黑体" w:eastAsia="黑体" w:hAnsi="黑体" w:hint="eastAsia"/>
          <w:sz w:val="32"/>
          <w:szCs w:val="32"/>
        </w:rPr>
        <w:t>第三章 评 审</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第八条</w:t>
      </w:r>
      <w:r w:rsidRPr="005D2A5C">
        <w:rPr>
          <w:rFonts w:ascii="仿宋_GB2312" w:eastAsia="仿宋_GB2312" w:hint="eastAsia"/>
          <w:sz w:val="32"/>
          <w:szCs w:val="32"/>
        </w:rPr>
        <w:t xml:space="preserve"> </w:t>
      </w:r>
      <w:r w:rsidR="005D2A5C">
        <w:rPr>
          <w:rFonts w:ascii="仿宋_GB2312" w:eastAsia="仿宋_GB2312" w:hint="eastAsia"/>
          <w:sz w:val="32"/>
          <w:szCs w:val="32"/>
        </w:rPr>
        <w:t xml:space="preserve"> </w:t>
      </w:r>
      <w:r w:rsidRPr="005D2A5C">
        <w:rPr>
          <w:rFonts w:ascii="仿宋_GB2312" w:eastAsia="仿宋_GB2312" w:hint="eastAsia"/>
          <w:sz w:val="32"/>
          <w:szCs w:val="32"/>
        </w:rPr>
        <w:t>教学成果奖每</w:t>
      </w:r>
      <w:r w:rsidR="005D364D">
        <w:rPr>
          <w:rFonts w:ascii="仿宋_GB2312" w:eastAsia="仿宋_GB2312" w:hint="eastAsia"/>
          <w:sz w:val="32"/>
          <w:szCs w:val="32"/>
        </w:rPr>
        <w:t>2</w:t>
      </w:r>
      <w:r w:rsidRPr="005D2A5C">
        <w:rPr>
          <w:rFonts w:ascii="仿宋_GB2312" w:eastAsia="仿宋_GB2312" w:hint="eastAsia"/>
          <w:sz w:val="32"/>
          <w:szCs w:val="32"/>
        </w:rPr>
        <w:t>年评选一次。教学成果</w:t>
      </w:r>
      <w:proofErr w:type="gramStart"/>
      <w:r w:rsidRPr="005D2A5C">
        <w:rPr>
          <w:rFonts w:ascii="仿宋_GB2312" w:eastAsia="仿宋_GB2312" w:hint="eastAsia"/>
          <w:sz w:val="32"/>
          <w:szCs w:val="32"/>
        </w:rPr>
        <w:t>奖实施</w:t>
      </w:r>
      <w:proofErr w:type="gramEnd"/>
      <w:r w:rsidRPr="005D2A5C">
        <w:rPr>
          <w:rFonts w:ascii="仿宋_GB2312" w:eastAsia="仿宋_GB2312" w:hint="eastAsia"/>
          <w:sz w:val="32"/>
          <w:szCs w:val="32"/>
        </w:rPr>
        <w:t>分类评审，</w:t>
      </w:r>
      <w:proofErr w:type="gramStart"/>
      <w:r w:rsidRPr="005D2A5C">
        <w:rPr>
          <w:rFonts w:ascii="仿宋_GB2312" w:eastAsia="仿宋_GB2312" w:hint="eastAsia"/>
          <w:sz w:val="32"/>
          <w:szCs w:val="32"/>
        </w:rPr>
        <w:t>分人才</w:t>
      </w:r>
      <w:proofErr w:type="gramEnd"/>
      <w:r w:rsidRPr="005D2A5C">
        <w:rPr>
          <w:rFonts w:ascii="仿宋_GB2312" w:eastAsia="仿宋_GB2312" w:hint="eastAsia"/>
          <w:sz w:val="32"/>
          <w:szCs w:val="32"/>
        </w:rPr>
        <w:t>培养模式改革、课堂教学改革、实践教学环节改革、课程（教材）资源建设、教师教学发展、学生德育、教学管理等</w:t>
      </w:r>
      <w:r w:rsidR="005D364D">
        <w:rPr>
          <w:rFonts w:ascii="仿宋_GB2312" w:eastAsia="仿宋_GB2312" w:hint="eastAsia"/>
          <w:sz w:val="32"/>
          <w:szCs w:val="32"/>
        </w:rPr>
        <w:lastRenderedPageBreak/>
        <w:t>7</w:t>
      </w:r>
      <w:r w:rsidRPr="005D2A5C">
        <w:rPr>
          <w:rFonts w:ascii="仿宋_GB2312" w:eastAsia="仿宋_GB2312" w:hint="eastAsia"/>
          <w:sz w:val="32"/>
          <w:szCs w:val="32"/>
        </w:rPr>
        <w:t>类，设特等奖、一等奖、二等奖</w:t>
      </w:r>
      <w:r w:rsidR="005D364D">
        <w:rPr>
          <w:rFonts w:ascii="仿宋_GB2312" w:eastAsia="仿宋_GB2312" w:hint="eastAsia"/>
          <w:sz w:val="32"/>
          <w:szCs w:val="32"/>
        </w:rPr>
        <w:t>3</w:t>
      </w:r>
      <w:r w:rsidRPr="005D2A5C">
        <w:rPr>
          <w:rFonts w:ascii="仿宋_GB2312" w:eastAsia="仿宋_GB2312" w:hint="eastAsia"/>
          <w:sz w:val="32"/>
          <w:szCs w:val="32"/>
        </w:rPr>
        <w:t>个等级，各等级的数额根据 当年申报的实际情况确定。</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第九条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评审标准</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特等奖：在理论上有重大创新和突破，实践上取得显著成效，对提高教学水平和教学质量、实现培养目标等方面有特殊贡献，在国内处于领先水平；且支撑材料中至少包括1项省级以上教研项目，5篇教研论文（其中至少3篇发表在核心期刊上）。</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一等奖：在理论上有较大突破，实践上取得明显成效，对提高教学水平和教学质量有重大作用，在省内处于领先水平；且支撑材料中至少包括3项院级以上教研项目，5篇教研论文（其中至少2篇发表在核心期刊上）。</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二等奖：在理论上有创新，在实践中取得成效，对提高教学水平和教育质量有较大作用，在院内处于先进水平；且支撑材料中至少包括1项院级以上教研项目，5篇教研论文（其中至少1篇发表在核心期刊上）。</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第十条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评审程序</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一）教学事务部组织专家评审组对各单位申报的项目及其材料进行认真审阅，并根据教学成果评估指标体系评分，确定推荐等级后，报学院教学指导委员会审批；其中一等奖（含）以上的主要完成人要以幻灯片形式向评审组</w:t>
      </w:r>
      <w:proofErr w:type="gramStart"/>
      <w:r w:rsidRPr="005D2A5C">
        <w:rPr>
          <w:rFonts w:ascii="仿宋_GB2312" w:eastAsia="仿宋_GB2312" w:hint="eastAsia"/>
          <w:sz w:val="32"/>
          <w:szCs w:val="32"/>
        </w:rPr>
        <w:t>作成</w:t>
      </w:r>
      <w:proofErr w:type="gramEnd"/>
      <w:r w:rsidRPr="005D2A5C">
        <w:rPr>
          <w:rFonts w:ascii="仿宋_GB2312" w:eastAsia="仿宋_GB2312" w:hint="eastAsia"/>
          <w:sz w:val="32"/>
          <w:szCs w:val="32"/>
        </w:rPr>
        <w:t>果汇报，并进行现场答辩。</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lastRenderedPageBreak/>
        <w:t>（二）学院教学指导委员会在听取专家组的工作报告后，根据专家评审组的推荐意见，审定院级教学成果奖奖励名单。</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（三）奖励名单审定后公示，公示期一般为</w:t>
      </w:r>
      <w:r w:rsidR="00341FDA">
        <w:rPr>
          <w:rFonts w:ascii="仿宋_GB2312" w:eastAsia="仿宋_GB2312" w:hint="eastAsia"/>
          <w:sz w:val="32"/>
          <w:szCs w:val="32"/>
        </w:rPr>
        <w:t>1</w:t>
      </w:r>
      <w:r w:rsidRPr="005D2A5C">
        <w:rPr>
          <w:rFonts w:ascii="仿宋_GB2312" w:eastAsia="仿宋_GB2312" w:hint="eastAsia"/>
          <w:sz w:val="32"/>
          <w:szCs w:val="32"/>
        </w:rPr>
        <w:t>周。</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（四）凡对获奖成果有异议者（包括其科学性、合理性、权属性等），须以书面形式在规定时间内向教学事务部提出，并写明真实姓名，学院教学指导委员会需对有异议的成果进行复议。</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（五）如无异议，公示期结束后，由学院发文公布获奖名单。</w:t>
      </w:r>
    </w:p>
    <w:p w:rsidR="00A847AD" w:rsidRPr="005D2A5C" w:rsidRDefault="00A847AD" w:rsidP="006C3224">
      <w:pPr>
        <w:ind w:firstLineChars="200" w:firstLine="643"/>
        <w:rPr>
          <w:rFonts w:ascii="仿宋_GB2312" w:eastAsia="仿宋_GB2312"/>
          <w:sz w:val="32"/>
          <w:szCs w:val="32"/>
        </w:rPr>
      </w:pPr>
      <w:r w:rsidRPr="006C3224">
        <w:rPr>
          <w:rFonts w:ascii="仿宋_GB2312" w:eastAsia="仿宋_GB2312" w:hint="eastAsia"/>
          <w:b/>
          <w:sz w:val="32"/>
          <w:szCs w:val="32"/>
        </w:rPr>
        <w:t>第十一条</w:t>
      </w:r>
      <w:r w:rsidRPr="005D2A5C">
        <w:rPr>
          <w:rFonts w:ascii="仿宋_GB2312" w:eastAsia="仿宋_GB2312" w:hint="eastAsia"/>
          <w:sz w:val="32"/>
          <w:szCs w:val="32"/>
        </w:rPr>
        <w:t xml:space="preserve"> </w:t>
      </w:r>
      <w:r w:rsidR="005D2A5C">
        <w:rPr>
          <w:rFonts w:ascii="仿宋_GB2312" w:eastAsia="仿宋_GB2312" w:hint="eastAsia"/>
          <w:sz w:val="32"/>
          <w:szCs w:val="32"/>
        </w:rPr>
        <w:t xml:space="preserve"> </w:t>
      </w:r>
      <w:r w:rsidRPr="005D2A5C">
        <w:rPr>
          <w:rFonts w:ascii="仿宋_GB2312" w:eastAsia="仿宋_GB2312" w:hint="eastAsia"/>
          <w:sz w:val="32"/>
          <w:szCs w:val="32"/>
        </w:rPr>
        <w:t>为防止成果内容的重复使用，在</w:t>
      </w:r>
      <w:r w:rsidR="006C3224">
        <w:rPr>
          <w:rFonts w:ascii="仿宋_GB2312" w:eastAsia="仿宋_GB2312" w:hint="eastAsia"/>
          <w:sz w:val="32"/>
          <w:szCs w:val="32"/>
        </w:rPr>
        <w:t>每</w:t>
      </w:r>
      <w:r w:rsidRPr="005D2A5C">
        <w:rPr>
          <w:rFonts w:ascii="仿宋_GB2312" w:eastAsia="仿宋_GB2312" w:hint="eastAsia"/>
          <w:sz w:val="32"/>
          <w:szCs w:val="32"/>
        </w:rPr>
        <w:t>届成果奖申报中，</w:t>
      </w:r>
      <w:r w:rsidR="006C3224">
        <w:rPr>
          <w:rFonts w:ascii="仿宋_GB2312" w:eastAsia="仿宋_GB2312" w:hint="eastAsia"/>
          <w:sz w:val="32"/>
          <w:szCs w:val="32"/>
        </w:rPr>
        <w:t>每</w:t>
      </w:r>
      <w:r w:rsidRPr="005D2A5C">
        <w:rPr>
          <w:rFonts w:ascii="仿宋_GB2312" w:eastAsia="仿宋_GB2312" w:hint="eastAsia"/>
          <w:sz w:val="32"/>
          <w:szCs w:val="32"/>
        </w:rPr>
        <w:t>项成果内容（含支撑条件）只允许使用一次。</w:t>
      </w:r>
    </w:p>
    <w:p w:rsidR="00A847AD" w:rsidRPr="005D2A5C" w:rsidRDefault="00A847AD" w:rsidP="006C3224">
      <w:pPr>
        <w:ind w:firstLineChars="200" w:firstLine="643"/>
        <w:rPr>
          <w:rFonts w:ascii="仿宋_GB2312" w:eastAsia="仿宋_GB2312"/>
          <w:sz w:val="32"/>
          <w:szCs w:val="32"/>
        </w:rPr>
      </w:pPr>
      <w:r w:rsidRPr="006C3224">
        <w:rPr>
          <w:rFonts w:ascii="仿宋_GB2312" w:eastAsia="仿宋_GB2312" w:hint="eastAsia"/>
          <w:b/>
          <w:sz w:val="32"/>
          <w:szCs w:val="32"/>
        </w:rPr>
        <w:t>第十二条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w:t>
      </w:r>
      <w:r w:rsidR="006C3224">
        <w:rPr>
          <w:rFonts w:ascii="仿宋_GB2312" w:eastAsia="仿宋_GB2312" w:hint="eastAsia"/>
          <w:sz w:val="32"/>
          <w:szCs w:val="32"/>
        </w:rPr>
        <w:t>教学成果</w:t>
      </w:r>
      <w:proofErr w:type="gramStart"/>
      <w:r w:rsidR="006C3224">
        <w:rPr>
          <w:rFonts w:ascii="仿宋_GB2312" w:eastAsia="仿宋_GB2312" w:hint="eastAsia"/>
          <w:sz w:val="32"/>
          <w:szCs w:val="32"/>
        </w:rPr>
        <w:t>奖采取</w:t>
      </w:r>
      <w:proofErr w:type="gramEnd"/>
      <w:r w:rsidR="006C3224">
        <w:rPr>
          <w:rFonts w:ascii="仿宋_GB2312" w:eastAsia="仿宋_GB2312" w:hint="eastAsia"/>
          <w:sz w:val="32"/>
          <w:szCs w:val="32"/>
        </w:rPr>
        <w:t>逐级申报</w:t>
      </w:r>
      <w:r w:rsidRPr="005D2A5C">
        <w:rPr>
          <w:rFonts w:ascii="仿宋_GB2312" w:eastAsia="仿宋_GB2312" w:hint="eastAsia"/>
          <w:sz w:val="32"/>
          <w:szCs w:val="32"/>
        </w:rPr>
        <w:t>原则，申报省级及以上教学成果奖的项目</w:t>
      </w:r>
      <w:r w:rsidR="006C3224">
        <w:rPr>
          <w:rFonts w:ascii="仿宋_GB2312" w:eastAsia="仿宋_GB2312" w:hint="eastAsia"/>
          <w:sz w:val="32"/>
          <w:szCs w:val="32"/>
        </w:rPr>
        <w:t>，原则上由学院教学指导委员会组成的评议组</w:t>
      </w:r>
      <w:r w:rsidRPr="005D2A5C">
        <w:rPr>
          <w:rFonts w:ascii="仿宋_GB2312" w:eastAsia="仿宋_GB2312" w:hint="eastAsia"/>
          <w:sz w:val="32"/>
          <w:szCs w:val="32"/>
        </w:rPr>
        <w:t>从院级教学成果奖一等奖及以上成果中择优推荐。</w:t>
      </w:r>
    </w:p>
    <w:p w:rsidR="00A847AD" w:rsidRPr="005D2A5C" w:rsidRDefault="00A847AD" w:rsidP="005D2A5C">
      <w:pPr>
        <w:spacing w:beforeLines="20" w:before="126" w:afterLines="20" w:after="126"/>
        <w:jc w:val="center"/>
        <w:rPr>
          <w:rFonts w:ascii="黑体" w:eastAsia="黑体" w:hAnsi="黑体"/>
          <w:sz w:val="32"/>
          <w:szCs w:val="32"/>
        </w:rPr>
      </w:pPr>
      <w:r w:rsidRPr="005D2A5C">
        <w:rPr>
          <w:rFonts w:ascii="黑体" w:eastAsia="黑体" w:hAnsi="黑体" w:hint="eastAsia"/>
          <w:sz w:val="32"/>
          <w:szCs w:val="32"/>
        </w:rPr>
        <w:t>第四章</w:t>
      </w:r>
      <w:r w:rsidR="005D2A5C" w:rsidRPr="005D2A5C">
        <w:rPr>
          <w:rFonts w:ascii="黑体" w:eastAsia="黑体" w:hAnsi="黑体" w:hint="eastAsia"/>
          <w:sz w:val="32"/>
          <w:szCs w:val="32"/>
        </w:rPr>
        <w:t xml:space="preserve">  </w:t>
      </w:r>
      <w:r w:rsidRPr="005D2A5C">
        <w:rPr>
          <w:rFonts w:ascii="黑体" w:eastAsia="黑体" w:hAnsi="黑体" w:hint="eastAsia"/>
          <w:sz w:val="32"/>
          <w:szCs w:val="32"/>
        </w:rPr>
        <w:t xml:space="preserve">奖 </w:t>
      </w:r>
      <w:r w:rsidR="005D2A5C" w:rsidRPr="005D2A5C">
        <w:rPr>
          <w:rFonts w:ascii="黑体" w:eastAsia="黑体" w:hAnsi="黑体" w:hint="eastAsia"/>
          <w:sz w:val="32"/>
          <w:szCs w:val="32"/>
        </w:rPr>
        <w:t xml:space="preserve"> </w:t>
      </w:r>
      <w:proofErr w:type="gramStart"/>
      <w:r w:rsidRPr="005D2A5C">
        <w:rPr>
          <w:rFonts w:ascii="黑体" w:eastAsia="黑体" w:hAnsi="黑体" w:hint="eastAsia"/>
          <w:sz w:val="32"/>
          <w:szCs w:val="32"/>
        </w:rPr>
        <w:t>励</w:t>
      </w:r>
      <w:proofErr w:type="gramEnd"/>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第十三条</w:t>
      </w:r>
      <w:r w:rsidR="006C3224">
        <w:rPr>
          <w:rFonts w:ascii="仿宋_GB2312" w:eastAsia="仿宋_GB2312" w:hint="eastAsia"/>
          <w:sz w:val="32"/>
          <w:szCs w:val="32"/>
        </w:rPr>
        <w:t xml:space="preserve">  学院</w:t>
      </w:r>
      <w:r w:rsidRPr="005D2A5C">
        <w:rPr>
          <w:rFonts w:ascii="仿宋_GB2312" w:eastAsia="仿宋_GB2312" w:hint="eastAsia"/>
          <w:sz w:val="32"/>
          <w:szCs w:val="32"/>
        </w:rPr>
        <w:t>对获奖者授予获奖证书，并按获奖等级颁发相应的奖金。教学成果奖的奖金</w:t>
      </w:r>
      <w:proofErr w:type="gramStart"/>
      <w:r w:rsidRPr="005D2A5C">
        <w:rPr>
          <w:rFonts w:ascii="仿宋_GB2312" w:eastAsia="仿宋_GB2312" w:hint="eastAsia"/>
          <w:sz w:val="32"/>
          <w:szCs w:val="32"/>
        </w:rPr>
        <w:t>归项目</w:t>
      </w:r>
      <w:proofErr w:type="gramEnd"/>
      <w:r w:rsidRPr="005D2A5C">
        <w:rPr>
          <w:rFonts w:ascii="仿宋_GB2312" w:eastAsia="仿宋_GB2312" w:hint="eastAsia"/>
          <w:sz w:val="32"/>
          <w:szCs w:val="32"/>
        </w:rPr>
        <w:t>获奖者所有。</w:t>
      </w:r>
    </w:p>
    <w:p w:rsidR="00A847AD" w:rsidRPr="005D2A5C" w:rsidRDefault="00A847AD" w:rsidP="005D2A5C">
      <w:pPr>
        <w:ind w:firstLineChars="200" w:firstLine="640"/>
        <w:rPr>
          <w:rFonts w:ascii="仿宋_GB2312" w:eastAsia="仿宋_GB2312"/>
          <w:sz w:val="32"/>
          <w:szCs w:val="32"/>
        </w:rPr>
      </w:pPr>
      <w:r w:rsidRPr="005D2A5C">
        <w:rPr>
          <w:rFonts w:ascii="仿宋_GB2312" w:eastAsia="仿宋_GB2312" w:hint="eastAsia"/>
          <w:sz w:val="32"/>
          <w:szCs w:val="32"/>
        </w:rPr>
        <w:t>奖励办法参见《常州大学怀德学院教学研究业绩奖励办法》。</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第十四条</w:t>
      </w:r>
      <w:r w:rsidR="006C3224">
        <w:rPr>
          <w:rFonts w:ascii="仿宋_GB2312" w:eastAsia="仿宋_GB2312" w:hint="eastAsia"/>
          <w:sz w:val="32"/>
          <w:szCs w:val="32"/>
        </w:rPr>
        <w:t xml:space="preserve">  </w:t>
      </w:r>
      <w:r w:rsidRPr="005D2A5C">
        <w:rPr>
          <w:rFonts w:ascii="仿宋_GB2312" w:eastAsia="仿宋_GB2312" w:hint="eastAsia"/>
          <w:sz w:val="32"/>
          <w:szCs w:val="32"/>
        </w:rPr>
        <w:t>获奖</w:t>
      </w:r>
      <w:r w:rsidR="002439D7">
        <w:rPr>
          <w:rFonts w:ascii="仿宋_GB2312" w:eastAsia="仿宋_GB2312" w:hint="eastAsia"/>
          <w:sz w:val="32"/>
          <w:szCs w:val="32"/>
        </w:rPr>
        <w:t>成果</w:t>
      </w:r>
      <w:r w:rsidRPr="005D2A5C">
        <w:rPr>
          <w:rFonts w:ascii="仿宋_GB2312" w:eastAsia="仿宋_GB2312" w:hint="eastAsia"/>
          <w:sz w:val="32"/>
          <w:szCs w:val="32"/>
        </w:rPr>
        <w:t>在年度考核、评定职称、晋级增薪等方面的作用等同于同等科研成果奖。</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第十五条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对弄虚作假或剽窃他人成果获取奖励者，一经查实，撤销奖励，收回证书和奖金，并严肃处理。</w:t>
      </w:r>
    </w:p>
    <w:p w:rsidR="00A847AD" w:rsidRPr="005D2A5C" w:rsidRDefault="00A847AD" w:rsidP="005D2A5C">
      <w:pPr>
        <w:spacing w:beforeLines="20" w:before="126" w:afterLines="20" w:after="126"/>
        <w:jc w:val="center"/>
        <w:rPr>
          <w:rFonts w:ascii="黑体" w:eastAsia="黑体" w:hAnsi="黑体"/>
          <w:sz w:val="32"/>
          <w:szCs w:val="32"/>
        </w:rPr>
      </w:pPr>
      <w:r w:rsidRPr="005D2A5C">
        <w:rPr>
          <w:rFonts w:ascii="黑体" w:eastAsia="黑体" w:hAnsi="黑体" w:hint="eastAsia"/>
          <w:sz w:val="32"/>
          <w:szCs w:val="32"/>
        </w:rPr>
        <w:lastRenderedPageBreak/>
        <w:t xml:space="preserve">第五章  附  则 </w:t>
      </w:r>
    </w:p>
    <w:p w:rsidR="00A847AD" w:rsidRPr="005D2A5C" w:rsidRDefault="00A847AD" w:rsidP="005D2A5C">
      <w:pPr>
        <w:ind w:firstLineChars="200" w:firstLine="643"/>
        <w:rPr>
          <w:rFonts w:ascii="仿宋_GB2312" w:eastAsia="仿宋_GB2312"/>
          <w:sz w:val="32"/>
          <w:szCs w:val="32"/>
        </w:rPr>
      </w:pPr>
      <w:r w:rsidRPr="005D2A5C">
        <w:rPr>
          <w:rFonts w:ascii="仿宋_GB2312" w:eastAsia="仿宋_GB2312" w:hint="eastAsia"/>
          <w:b/>
          <w:sz w:val="32"/>
          <w:szCs w:val="32"/>
        </w:rPr>
        <w:t>第十六条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本办法由教学事务部负责解释。</w:t>
      </w:r>
    </w:p>
    <w:p w:rsidR="00A847AD" w:rsidRPr="005D2A5C" w:rsidRDefault="00A847AD" w:rsidP="005D2A5C">
      <w:pPr>
        <w:ind w:firstLineChars="200" w:firstLine="643"/>
        <w:rPr>
          <w:rFonts w:ascii="仿宋_GB2312" w:eastAsia="仿宋_GB2312" w:hAnsi="黑体" w:cs="黑体"/>
          <w:sz w:val="32"/>
          <w:szCs w:val="32"/>
        </w:rPr>
      </w:pPr>
      <w:r w:rsidRPr="005D2A5C">
        <w:rPr>
          <w:rFonts w:ascii="仿宋_GB2312" w:eastAsia="仿宋_GB2312" w:hint="eastAsia"/>
          <w:b/>
          <w:sz w:val="32"/>
          <w:szCs w:val="32"/>
        </w:rPr>
        <w:t>第十七条</w:t>
      </w:r>
      <w:r w:rsidR="005D2A5C">
        <w:rPr>
          <w:rFonts w:ascii="仿宋_GB2312" w:eastAsia="仿宋_GB2312" w:hint="eastAsia"/>
          <w:sz w:val="32"/>
          <w:szCs w:val="32"/>
        </w:rPr>
        <w:t xml:space="preserve"> </w:t>
      </w:r>
      <w:r w:rsidRPr="005D2A5C">
        <w:rPr>
          <w:rFonts w:ascii="仿宋_GB2312" w:eastAsia="仿宋_GB2312" w:hint="eastAsia"/>
          <w:sz w:val="32"/>
          <w:szCs w:val="32"/>
        </w:rPr>
        <w:t xml:space="preserve"> 本办法自2020年1月1日起施行。</w:t>
      </w:r>
    </w:p>
    <w:p w:rsidR="00A847AD" w:rsidRPr="00A847AD" w:rsidRDefault="00A847AD" w:rsidP="003605FA">
      <w:pPr>
        <w:spacing w:beforeLines="50" w:before="317" w:afterLines="50" w:after="317" w:line="520" w:lineRule="exact"/>
        <w:jc w:val="center"/>
      </w:pPr>
    </w:p>
    <w:p w:rsidR="00A847AD" w:rsidRDefault="00A847AD" w:rsidP="003605FA">
      <w:pPr>
        <w:spacing w:beforeLines="50" w:before="317" w:afterLines="50" w:after="317" w:line="520" w:lineRule="exact"/>
        <w:jc w:val="center"/>
      </w:pPr>
    </w:p>
    <w:p w:rsidR="0051522C" w:rsidRDefault="0051522C" w:rsidP="003605FA">
      <w:pPr>
        <w:spacing w:beforeLines="50" w:before="317" w:afterLines="50" w:after="317" w:line="520" w:lineRule="exact"/>
        <w:jc w:val="center"/>
      </w:pPr>
    </w:p>
    <w:p w:rsidR="0051522C" w:rsidRDefault="0051522C" w:rsidP="003605FA">
      <w:pPr>
        <w:spacing w:beforeLines="50" w:before="317" w:afterLines="50" w:after="317" w:line="520" w:lineRule="exact"/>
        <w:jc w:val="center"/>
      </w:pPr>
    </w:p>
    <w:p w:rsidR="0051522C" w:rsidRDefault="0051522C" w:rsidP="003605FA">
      <w:pPr>
        <w:spacing w:beforeLines="50" w:before="317" w:afterLines="50" w:after="317" w:line="520" w:lineRule="exact"/>
        <w:jc w:val="center"/>
      </w:pPr>
    </w:p>
    <w:p w:rsidR="0051522C" w:rsidRDefault="0051522C" w:rsidP="003605FA">
      <w:pPr>
        <w:spacing w:beforeLines="50" w:before="317" w:afterLines="50" w:after="317" w:line="520" w:lineRule="exact"/>
        <w:jc w:val="center"/>
      </w:pPr>
    </w:p>
    <w:p w:rsidR="0051522C" w:rsidRDefault="0051522C" w:rsidP="003605FA">
      <w:pPr>
        <w:spacing w:beforeLines="50" w:before="317" w:afterLines="50" w:after="317" w:line="520" w:lineRule="exact"/>
        <w:jc w:val="center"/>
      </w:pPr>
    </w:p>
    <w:p w:rsidR="0051522C" w:rsidRDefault="0051522C" w:rsidP="003605FA">
      <w:pPr>
        <w:spacing w:beforeLines="50" w:before="317" w:afterLines="50" w:after="317" w:line="520" w:lineRule="exact"/>
        <w:jc w:val="center"/>
        <w:rPr>
          <w:rFonts w:hint="eastAsia"/>
        </w:rPr>
      </w:pPr>
    </w:p>
    <w:p w:rsidR="002439D7" w:rsidRDefault="002439D7" w:rsidP="003605FA">
      <w:pPr>
        <w:spacing w:beforeLines="50" w:before="317" w:afterLines="50" w:after="317" w:line="520" w:lineRule="exact"/>
        <w:jc w:val="center"/>
      </w:pPr>
      <w:bookmarkStart w:id="0" w:name="_GoBack"/>
      <w:bookmarkEnd w:id="0"/>
    </w:p>
    <w:p w:rsidR="0051522C" w:rsidRDefault="0051522C" w:rsidP="003605FA">
      <w:pPr>
        <w:spacing w:beforeLines="50" w:before="317" w:afterLines="50" w:after="317" w:line="520" w:lineRule="exact"/>
        <w:jc w:val="center"/>
      </w:pPr>
    </w:p>
    <w:p w:rsidR="006C3224" w:rsidRDefault="006C3224" w:rsidP="003605FA">
      <w:pPr>
        <w:spacing w:beforeLines="50" w:before="317" w:afterLines="50" w:after="317" w:line="520" w:lineRule="exact"/>
        <w:jc w:val="center"/>
      </w:pPr>
    </w:p>
    <w:p w:rsidR="00A847AD" w:rsidRDefault="00A847AD" w:rsidP="003605FA">
      <w:pPr>
        <w:spacing w:beforeLines="50" w:before="317" w:afterLines="50" w:after="317" w:line="520" w:lineRule="exact"/>
        <w:jc w:val="center"/>
      </w:pPr>
    </w:p>
    <w:p w:rsidR="00CE7E2E" w:rsidRDefault="007601F7">
      <w:pPr>
        <w:widowControl/>
        <w:spacing w:line="500" w:lineRule="exact"/>
        <w:ind w:right="420"/>
        <w:jc w:val="right"/>
        <w:rPr>
          <w:rFonts w:ascii="仿宋_GB2312" w:eastAsia="仿宋_GB2312" w:hAnsi="宋体"/>
          <w:b/>
          <w:bCs/>
          <w:color w:val="000000" w:themeColor="text1"/>
          <w:sz w:val="32"/>
          <w:szCs w:val="32"/>
        </w:rPr>
      </w:pPr>
      <w:r>
        <w:rPr>
          <w:rFonts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Pr>
          <w:rFonts w:ascii="仿宋_GB2312" w:eastAsia="仿宋_GB2312" w:hint="eastAsia"/>
          <w:sz w:val="28"/>
          <w:szCs w:val="28"/>
        </w:rPr>
        <w:t>常州大学怀德学院办公室                 2020年</w:t>
      </w:r>
      <w:r w:rsidR="0051522C">
        <w:rPr>
          <w:rFonts w:ascii="仿宋_GB2312" w:eastAsia="仿宋_GB2312" w:hint="eastAsia"/>
          <w:sz w:val="28"/>
          <w:szCs w:val="28"/>
        </w:rPr>
        <w:t>6</w:t>
      </w:r>
      <w:r>
        <w:rPr>
          <w:rFonts w:ascii="仿宋_GB2312" w:eastAsia="仿宋_GB2312" w:hint="eastAsia"/>
          <w:sz w:val="28"/>
          <w:szCs w:val="28"/>
        </w:rPr>
        <w:t>月</w:t>
      </w:r>
      <w:r w:rsidR="0051522C">
        <w:rPr>
          <w:rFonts w:ascii="仿宋_GB2312" w:eastAsia="仿宋_GB2312" w:hint="eastAsia"/>
          <w:sz w:val="28"/>
          <w:szCs w:val="28"/>
        </w:rPr>
        <w:t>3</w:t>
      </w:r>
      <w:r>
        <w:rPr>
          <w:rFonts w:ascii="仿宋_GB2312" w:eastAsia="仿宋_GB2312" w:hint="eastAsia"/>
          <w:sz w:val="28"/>
          <w:szCs w:val="28"/>
        </w:rPr>
        <w:t>日印发</w:t>
      </w:r>
    </w:p>
    <w:sectPr w:rsidR="00CE7E2E">
      <w:footerReference w:type="even" r:id="rId9"/>
      <w:footerReference w:type="default" r:id="rId10"/>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B3" w:rsidRDefault="00216FB3">
      <w:r>
        <w:separator/>
      </w:r>
    </w:p>
  </w:endnote>
  <w:endnote w:type="continuationSeparator" w:id="0">
    <w:p w:rsidR="00216FB3" w:rsidRDefault="0021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CE7E2E" w:rsidRDefault="007601F7">
        <w:pPr>
          <w:pStyle w:val="a7"/>
        </w:pPr>
        <w:r>
          <w:fldChar w:fldCharType="begin"/>
        </w:r>
        <w:r>
          <w:instrText>PAGE   \* MERGEFORMAT</w:instrText>
        </w:r>
        <w:r>
          <w:fldChar w:fldCharType="separate"/>
        </w:r>
        <w:r w:rsidR="002439D7" w:rsidRPr="002439D7">
          <w:rPr>
            <w:noProof/>
            <w:lang w:val="zh-CN"/>
          </w:rPr>
          <w:t>-</w:t>
        </w:r>
        <w:r w:rsidR="002439D7">
          <w:rPr>
            <w:noProof/>
          </w:rPr>
          <w:t xml:space="preserve"> 2 -</w:t>
        </w:r>
        <w:r>
          <w:fldChar w:fldCharType="end"/>
        </w:r>
      </w:p>
    </w:sdtContent>
  </w:sdt>
  <w:p w:rsidR="00CE7E2E" w:rsidRDefault="00CE7E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CE7E2E" w:rsidRDefault="007601F7">
        <w:pPr>
          <w:pStyle w:val="a7"/>
          <w:jc w:val="right"/>
        </w:pPr>
        <w:r>
          <w:fldChar w:fldCharType="begin"/>
        </w:r>
        <w:r>
          <w:instrText>PAGE   \* MERGEFORMAT</w:instrText>
        </w:r>
        <w:r>
          <w:fldChar w:fldCharType="separate"/>
        </w:r>
        <w:r w:rsidR="002439D7" w:rsidRPr="002439D7">
          <w:rPr>
            <w:noProof/>
            <w:lang w:val="zh-CN"/>
          </w:rPr>
          <w:t>-</w:t>
        </w:r>
        <w:r w:rsidR="002439D7">
          <w:rPr>
            <w:noProof/>
          </w:rPr>
          <w:t xml:space="preserve"> 3 -</w:t>
        </w:r>
        <w:r>
          <w:fldChar w:fldCharType="end"/>
        </w:r>
      </w:p>
    </w:sdtContent>
  </w:sdt>
  <w:p w:rsidR="00CE7E2E" w:rsidRDefault="00CE7E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B3" w:rsidRDefault="00216FB3">
      <w:r>
        <w:separator/>
      </w:r>
    </w:p>
  </w:footnote>
  <w:footnote w:type="continuationSeparator" w:id="0">
    <w:p w:rsidR="00216FB3" w:rsidRDefault="00216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4C38"/>
    <w:rsid w:val="000176C8"/>
    <w:rsid w:val="00023216"/>
    <w:rsid w:val="00036028"/>
    <w:rsid w:val="00037BDE"/>
    <w:rsid w:val="00044034"/>
    <w:rsid w:val="00044D8B"/>
    <w:rsid w:val="0004613B"/>
    <w:rsid w:val="00046805"/>
    <w:rsid w:val="00054360"/>
    <w:rsid w:val="00060A44"/>
    <w:rsid w:val="00062B0F"/>
    <w:rsid w:val="0006631C"/>
    <w:rsid w:val="00071349"/>
    <w:rsid w:val="00074336"/>
    <w:rsid w:val="00074815"/>
    <w:rsid w:val="00074D1E"/>
    <w:rsid w:val="0008242B"/>
    <w:rsid w:val="00091CEE"/>
    <w:rsid w:val="000964E2"/>
    <w:rsid w:val="000A2013"/>
    <w:rsid w:val="000C0179"/>
    <w:rsid w:val="000C049D"/>
    <w:rsid w:val="000C46DE"/>
    <w:rsid w:val="000C6B72"/>
    <w:rsid w:val="000D3016"/>
    <w:rsid w:val="000D59B7"/>
    <w:rsid w:val="000D7119"/>
    <w:rsid w:val="000E0A53"/>
    <w:rsid w:val="000E67F4"/>
    <w:rsid w:val="00100C33"/>
    <w:rsid w:val="00104401"/>
    <w:rsid w:val="00104F27"/>
    <w:rsid w:val="00112B55"/>
    <w:rsid w:val="0014562D"/>
    <w:rsid w:val="001544AB"/>
    <w:rsid w:val="00167E70"/>
    <w:rsid w:val="001700BB"/>
    <w:rsid w:val="00176886"/>
    <w:rsid w:val="00176E79"/>
    <w:rsid w:val="001C3716"/>
    <w:rsid w:val="001D7CA5"/>
    <w:rsid w:val="001E13CF"/>
    <w:rsid w:val="001E26AE"/>
    <w:rsid w:val="001F3F4B"/>
    <w:rsid w:val="00200EB6"/>
    <w:rsid w:val="002019B3"/>
    <w:rsid w:val="00205650"/>
    <w:rsid w:val="00216FB3"/>
    <w:rsid w:val="00223CDE"/>
    <w:rsid w:val="00226D2E"/>
    <w:rsid w:val="0023204B"/>
    <w:rsid w:val="002439D7"/>
    <w:rsid w:val="00247BD3"/>
    <w:rsid w:val="00250377"/>
    <w:rsid w:val="0025372D"/>
    <w:rsid w:val="00261E9C"/>
    <w:rsid w:val="00262018"/>
    <w:rsid w:val="00262EDD"/>
    <w:rsid w:val="00280C55"/>
    <w:rsid w:val="00281195"/>
    <w:rsid w:val="00284F4C"/>
    <w:rsid w:val="002876EF"/>
    <w:rsid w:val="0029230E"/>
    <w:rsid w:val="002A11BA"/>
    <w:rsid w:val="002A459B"/>
    <w:rsid w:val="002D45E6"/>
    <w:rsid w:val="002D4F73"/>
    <w:rsid w:val="002D5C37"/>
    <w:rsid w:val="002F3741"/>
    <w:rsid w:val="00300A52"/>
    <w:rsid w:val="00300B34"/>
    <w:rsid w:val="00321409"/>
    <w:rsid w:val="00333534"/>
    <w:rsid w:val="00333D0B"/>
    <w:rsid w:val="00341FDA"/>
    <w:rsid w:val="003420F7"/>
    <w:rsid w:val="0035009E"/>
    <w:rsid w:val="003540D0"/>
    <w:rsid w:val="003605FA"/>
    <w:rsid w:val="00370A93"/>
    <w:rsid w:val="0037482C"/>
    <w:rsid w:val="00382843"/>
    <w:rsid w:val="00387219"/>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811A3"/>
    <w:rsid w:val="004842E4"/>
    <w:rsid w:val="00496E9E"/>
    <w:rsid w:val="004A110B"/>
    <w:rsid w:val="004B323F"/>
    <w:rsid w:val="004C515F"/>
    <w:rsid w:val="004D4A5A"/>
    <w:rsid w:val="004E2CBA"/>
    <w:rsid w:val="004E6C54"/>
    <w:rsid w:val="004F0462"/>
    <w:rsid w:val="004F228B"/>
    <w:rsid w:val="004F6B43"/>
    <w:rsid w:val="00500B7A"/>
    <w:rsid w:val="00506248"/>
    <w:rsid w:val="0050778C"/>
    <w:rsid w:val="00514DC0"/>
    <w:rsid w:val="0051522C"/>
    <w:rsid w:val="005220B7"/>
    <w:rsid w:val="00540D9C"/>
    <w:rsid w:val="005616D4"/>
    <w:rsid w:val="005637BD"/>
    <w:rsid w:val="005659E1"/>
    <w:rsid w:val="00566CE0"/>
    <w:rsid w:val="00576A8C"/>
    <w:rsid w:val="0058047B"/>
    <w:rsid w:val="00591E19"/>
    <w:rsid w:val="00596258"/>
    <w:rsid w:val="005968FB"/>
    <w:rsid w:val="005A44EC"/>
    <w:rsid w:val="005A4B4D"/>
    <w:rsid w:val="005B427B"/>
    <w:rsid w:val="005C41C7"/>
    <w:rsid w:val="005D2A5C"/>
    <w:rsid w:val="005D364D"/>
    <w:rsid w:val="005D553A"/>
    <w:rsid w:val="005E2A4C"/>
    <w:rsid w:val="005F1C2B"/>
    <w:rsid w:val="005F4C4F"/>
    <w:rsid w:val="005F4D94"/>
    <w:rsid w:val="005F51B4"/>
    <w:rsid w:val="005F5E4A"/>
    <w:rsid w:val="0060444C"/>
    <w:rsid w:val="006054BA"/>
    <w:rsid w:val="00607CD0"/>
    <w:rsid w:val="006219B0"/>
    <w:rsid w:val="00624ED0"/>
    <w:rsid w:val="00651C31"/>
    <w:rsid w:val="0065660B"/>
    <w:rsid w:val="00657DE7"/>
    <w:rsid w:val="0066573E"/>
    <w:rsid w:val="006657C3"/>
    <w:rsid w:val="00681866"/>
    <w:rsid w:val="006A0740"/>
    <w:rsid w:val="006A4BA7"/>
    <w:rsid w:val="006B7DEB"/>
    <w:rsid w:val="006C3224"/>
    <w:rsid w:val="006C4A6A"/>
    <w:rsid w:val="006E5AC3"/>
    <w:rsid w:val="00713058"/>
    <w:rsid w:val="00714852"/>
    <w:rsid w:val="007201C6"/>
    <w:rsid w:val="007339CA"/>
    <w:rsid w:val="00741F6F"/>
    <w:rsid w:val="00745E5D"/>
    <w:rsid w:val="0074745A"/>
    <w:rsid w:val="007601F7"/>
    <w:rsid w:val="0077071E"/>
    <w:rsid w:val="007755CA"/>
    <w:rsid w:val="0078180F"/>
    <w:rsid w:val="007844BA"/>
    <w:rsid w:val="00785039"/>
    <w:rsid w:val="007858B8"/>
    <w:rsid w:val="00786819"/>
    <w:rsid w:val="00792A7C"/>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128E"/>
    <w:rsid w:val="00A223BB"/>
    <w:rsid w:val="00A22F3B"/>
    <w:rsid w:val="00A26FDE"/>
    <w:rsid w:val="00A31B64"/>
    <w:rsid w:val="00A322F5"/>
    <w:rsid w:val="00A32923"/>
    <w:rsid w:val="00A33D99"/>
    <w:rsid w:val="00A41780"/>
    <w:rsid w:val="00A764CF"/>
    <w:rsid w:val="00A76C24"/>
    <w:rsid w:val="00A847AD"/>
    <w:rsid w:val="00A9259A"/>
    <w:rsid w:val="00AA30F7"/>
    <w:rsid w:val="00AA4245"/>
    <w:rsid w:val="00AA61B9"/>
    <w:rsid w:val="00AB0C4C"/>
    <w:rsid w:val="00AB73C5"/>
    <w:rsid w:val="00AC13BC"/>
    <w:rsid w:val="00AD01F7"/>
    <w:rsid w:val="00AD2C78"/>
    <w:rsid w:val="00AD6BA9"/>
    <w:rsid w:val="00AE3627"/>
    <w:rsid w:val="00AE4E14"/>
    <w:rsid w:val="00AF4F8F"/>
    <w:rsid w:val="00AF5E3E"/>
    <w:rsid w:val="00B148EC"/>
    <w:rsid w:val="00B17B60"/>
    <w:rsid w:val="00B20801"/>
    <w:rsid w:val="00B21E36"/>
    <w:rsid w:val="00B310D7"/>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4A9A"/>
    <w:rsid w:val="00C961BF"/>
    <w:rsid w:val="00CC194E"/>
    <w:rsid w:val="00CE7E2E"/>
    <w:rsid w:val="00CF4AEA"/>
    <w:rsid w:val="00CF6FE3"/>
    <w:rsid w:val="00D040E0"/>
    <w:rsid w:val="00D16D64"/>
    <w:rsid w:val="00D200E3"/>
    <w:rsid w:val="00D21F61"/>
    <w:rsid w:val="00D23F83"/>
    <w:rsid w:val="00D25CF3"/>
    <w:rsid w:val="00D31BE5"/>
    <w:rsid w:val="00D416C3"/>
    <w:rsid w:val="00D51471"/>
    <w:rsid w:val="00D57C18"/>
    <w:rsid w:val="00D62A13"/>
    <w:rsid w:val="00D73040"/>
    <w:rsid w:val="00D7528D"/>
    <w:rsid w:val="00D76997"/>
    <w:rsid w:val="00D8138D"/>
    <w:rsid w:val="00D8669E"/>
    <w:rsid w:val="00D86AF0"/>
    <w:rsid w:val="00D90EDC"/>
    <w:rsid w:val="00D918ED"/>
    <w:rsid w:val="00DB0346"/>
    <w:rsid w:val="00DB0F25"/>
    <w:rsid w:val="00DB0FA8"/>
    <w:rsid w:val="00DB20B0"/>
    <w:rsid w:val="00DE6BF6"/>
    <w:rsid w:val="00E071D9"/>
    <w:rsid w:val="00E2137E"/>
    <w:rsid w:val="00E25BB7"/>
    <w:rsid w:val="00E340DE"/>
    <w:rsid w:val="00E44E6C"/>
    <w:rsid w:val="00E5012E"/>
    <w:rsid w:val="00E5299B"/>
    <w:rsid w:val="00E70892"/>
    <w:rsid w:val="00E9274B"/>
    <w:rsid w:val="00EA106C"/>
    <w:rsid w:val="00EA2562"/>
    <w:rsid w:val="00EA5583"/>
    <w:rsid w:val="00EA5F8B"/>
    <w:rsid w:val="00EC38E8"/>
    <w:rsid w:val="00EC4212"/>
    <w:rsid w:val="00ED22BA"/>
    <w:rsid w:val="00EE699D"/>
    <w:rsid w:val="00EF6341"/>
    <w:rsid w:val="00EF6DF8"/>
    <w:rsid w:val="00F00DF9"/>
    <w:rsid w:val="00F0569C"/>
    <w:rsid w:val="00F05EF6"/>
    <w:rsid w:val="00F33352"/>
    <w:rsid w:val="00F723D3"/>
    <w:rsid w:val="00F80BF3"/>
    <w:rsid w:val="00F84FB3"/>
    <w:rsid w:val="00F87F7F"/>
    <w:rsid w:val="00F95609"/>
    <w:rsid w:val="00FA4FDE"/>
    <w:rsid w:val="00FA71F6"/>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5849F-6CF5-483A-8460-054F9E25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9</Pages>
  <Words>522</Words>
  <Characters>2977</Characters>
  <Application>Microsoft Office Word</Application>
  <DocSecurity>0</DocSecurity>
  <Lines>24</Lines>
  <Paragraphs>6</Paragraphs>
  <ScaleCrop>false</ScaleCrop>
  <Company>Microsoft</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2020-06-08T07:39:00Z</cp:lastPrinted>
  <dcterms:created xsi:type="dcterms:W3CDTF">2020-06-05T01:41:00Z</dcterms:created>
  <dcterms:modified xsi:type="dcterms:W3CDTF">2020-06-08T07:40:00Z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